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57BB2" w:rsidRPr="002304D3" w:rsidRDefault="00137908" w:rsidP="00057BB2">
      <w:pPr>
        <w:tabs>
          <w:tab w:val="left" w:pos="426"/>
        </w:tabs>
        <w:spacing w:after="0" w:line="240" w:lineRule="auto"/>
        <w:ind w:firstLine="284"/>
        <w:jc w:val="center"/>
        <w:rPr>
          <w:rFonts w:ascii="Times New Roman" w:eastAsia="Times New Roman" w:hAnsi="Times New Roman" w:cs="Times New Roman"/>
          <w:sz w:val="24"/>
          <w:szCs w:val="24"/>
        </w:rPr>
      </w:pPr>
      <w:r>
        <w:rPr>
          <w:rFonts w:ascii="Times New Roman" w:hAnsi="Times New Roman" w:cs="Times New Roman"/>
          <w:noProof/>
          <w:sz w:val="24"/>
          <w:szCs w:val="24"/>
        </w:rPr>
        <w:drawing>
          <wp:inline distT="0" distB="0" distL="0" distR="0">
            <wp:extent cx="5940425" cy="8391525"/>
            <wp:effectExtent l="0" t="0" r="317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4 муз.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5940425" cy="8391525"/>
                    </a:xfrm>
                    <a:prstGeom prst="rect">
                      <a:avLst/>
                    </a:prstGeom>
                  </pic:spPr>
                </pic:pic>
              </a:graphicData>
            </a:graphic>
          </wp:inline>
        </w:drawing>
      </w:r>
      <w:r w:rsidR="00057BB2" w:rsidRPr="000A2AF5">
        <w:rPr>
          <w:rFonts w:ascii="Times New Roman" w:hAnsi="Times New Roman" w:cs="Times New Roman"/>
          <w:sz w:val="24"/>
          <w:szCs w:val="24"/>
        </w:rPr>
        <w:br w:type="page"/>
      </w:r>
      <w:r w:rsidR="00057BB2" w:rsidRPr="002304D3">
        <w:rPr>
          <w:rFonts w:ascii="Times New Roman" w:hAnsi="Times New Roman" w:cs="Times New Roman"/>
          <w:b/>
          <w:bCs/>
          <w:spacing w:val="-3"/>
          <w:sz w:val="24"/>
          <w:szCs w:val="24"/>
        </w:rPr>
        <w:lastRenderedPageBreak/>
        <w:t>ПЛАНИРУЕМ</w:t>
      </w:r>
      <w:r w:rsidR="004A5DCB">
        <w:rPr>
          <w:rFonts w:ascii="Times New Roman" w:hAnsi="Times New Roman" w:cs="Times New Roman"/>
          <w:b/>
          <w:bCs/>
          <w:spacing w:val="-3"/>
          <w:sz w:val="24"/>
          <w:szCs w:val="24"/>
        </w:rPr>
        <w:t>ЫЕ РЕЗУЛЬТАТЫ ИЗУЧЕНИЯ</w:t>
      </w:r>
      <w:r w:rsidR="00057BB2" w:rsidRPr="002304D3">
        <w:rPr>
          <w:rFonts w:ascii="Times New Roman" w:hAnsi="Times New Roman" w:cs="Times New Roman"/>
          <w:b/>
          <w:bCs/>
          <w:spacing w:val="-3"/>
          <w:sz w:val="24"/>
          <w:szCs w:val="24"/>
        </w:rPr>
        <w:t xml:space="preserve"> </w:t>
      </w:r>
      <w:r w:rsidR="00057BB2" w:rsidRPr="002304D3">
        <w:rPr>
          <w:rFonts w:ascii="Times New Roman" w:hAnsi="Times New Roman"/>
          <w:b/>
          <w:bCs/>
          <w:spacing w:val="-1"/>
          <w:sz w:val="24"/>
          <w:szCs w:val="24"/>
        </w:rPr>
        <w:t>УЧЕБНОГО ПРЕДМЕТА</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научится:</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укреплять культурную, этническую и гражданскую </w:t>
      </w:r>
      <w:proofErr w:type="spellStart"/>
      <w:r>
        <w:rPr>
          <w:color w:val="000000"/>
        </w:rPr>
        <w:t>индентичность</w:t>
      </w:r>
      <w:proofErr w:type="spellEnd"/>
      <w:r>
        <w:rPr>
          <w:color w:val="000000"/>
        </w:rPr>
        <w:t xml:space="preserve"> в соответствии с духовными традициями семьи и народа;</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эмоционально относится к искусству, эстетически смотреть на мир в его целостности, художественном и самобытном разнообразии;</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формировать личностный смысл постижения искусства и расширение ценностной сферы в процессе общения с музыкой;</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приобретать начальные навыки </w:t>
      </w:r>
      <w:proofErr w:type="spellStart"/>
      <w:r>
        <w:rPr>
          <w:color w:val="000000"/>
        </w:rPr>
        <w:t>соцкультурной</w:t>
      </w:r>
      <w:proofErr w:type="spellEnd"/>
      <w:r>
        <w:rPr>
          <w:color w:val="000000"/>
        </w:rPr>
        <w:t xml:space="preserve"> адаптации в современном мире и позитивно </w:t>
      </w:r>
      <w:proofErr w:type="spellStart"/>
      <w:r>
        <w:rPr>
          <w:color w:val="000000"/>
        </w:rPr>
        <w:t>самооценивать</w:t>
      </w:r>
      <w:proofErr w:type="spellEnd"/>
      <w:r>
        <w:rPr>
          <w:color w:val="000000"/>
        </w:rPr>
        <w:t xml:space="preserve"> свои музыкально-творческие возможности;</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развивать мотивы музыкально-учебной деятельности и реализовывать творческий потенциал в процессе коллективного (индивидуального) </w:t>
      </w:r>
      <w:proofErr w:type="spellStart"/>
      <w:r>
        <w:rPr>
          <w:color w:val="000000"/>
        </w:rPr>
        <w:t>музицирования</w:t>
      </w:r>
      <w:proofErr w:type="spellEnd"/>
      <w:r>
        <w:rPr>
          <w:color w:val="000000"/>
        </w:rPr>
        <w:t>;</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продуктивно сотрудничать (общаться, взаимодействовать) со сверстниками при решении различных творческих задач, в том числе музыкальных;</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развивать духовно-нравственные и этнические чувства, эмоциональную отзывчивость, понимать и сопереживать, уважительно относиться к историко-культурным традиции других народов;</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формировать эмоциональное и осознанное усвоение жизненного содержания музыкальных сочинений на основе понимания их интонационной природы, осознание своей принадлежности к России, её истории и культуре на основе изучения лучших образцов русской классической музыки.</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чувствовать сопричастность и гордость за культурное наследие своего народа.</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уметь понятно, точно, корректно излагать свои мысли, эмоционально откликаться на музыкальное произведение и выражать свое впечатление.</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наблюдать</w:t>
      </w:r>
      <w:r>
        <w:rPr>
          <w:b/>
          <w:bCs/>
          <w:color w:val="000000"/>
        </w:rPr>
        <w:t> </w:t>
      </w:r>
      <w:r>
        <w:rPr>
          <w:color w:val="000000"/>
        </w:rPr>
        <w:t>за использованием музыки в жизни человека.</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понимать значение духовной музыки и колокольных звонов для русского человека, знакомство с национальными и историческими традициями и обычаями.</w:t>
      </w:r>
    </w:p>
    <w:p w:rsidR="000A2AF5" w:rsidRDefault="000A2AF5" w:rsidP="000A2AF5">
      <w:pPr>
        <w:pStyle w:val="aa"/>
        <w:numPr>
          <w:ilvl w:val="0"/>
          <w:numId w:val="21"/>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ценить отечественные, народные музыкальные традиции.</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научится:</w:t>
      </w:r>
    </w:p>
    <w:p w:rsidR="000A2AF5" w:rsidRDefault="000A2AF5" w:rsidP="000A2AF5">
      <w:pPr>
        <w:pStyle w:val="aa"/>
        <w:numPr>
          <w:ilvl w:val="0"/>
          <w:numId w:val="2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реализовывать собственные творческие замыслы через понимание целей;</w:t>
      </w:r>
    </w:p>
    <w:p w:rsidR="000A2AF5" w:rsidRDefault="000A2AF5" w:rsidP="000A2AF5">
      <w:pPr>
        <w:pStyle w:val="aa"/>
        <w:numPr>
          <w:ilvl w:val="0"/>
          <w:numId w:val="2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выбирать способы решения проблем поискового характера;</w:t>
      </w:r>
    </w:p>
    <w:p w:rsidR="000A2AF5" w:rsidRDefault="000A2AF5" w:rsidP="000A2AF5">
      <w:pPr>
        <w:pStyle w:val="aa"/>
        <w:numPr>
          <w:ilvl w:val="0"/>
          <w:numId w:val="22"/>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планировать, контролировать и оценивать собственные учебные действия, понимать их успешность или причины </w:t>
      </w:r>
      <w:proofErr w:type="spellStart"/>
      <w:r>
        <w:rPr>
          <w:color w:val="000000"/>
        </w:rPr>
        <w:t>неуспешности</w:t>
      </w:r>
      <w:proofErr w:type="spellEnd"/>
      <w:r>
        <w:rPr>
          <w:color w:val="000000"/>
        </w:rPr>
        <w:t>, умение контролировать свои действия;</w:t>
      </w:r>
    </w:p>
    <w:p w:rsidR="000A2AF5" w:rsidRDefault="000A2AF5" w:rsidP="000A2AF5">
      <w:pPr>
        <w:pStyle w:val="aa"/>
        <w:numPr>
          <w:ilvl w:val="0"/>
          <w:numId w:val="2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уметь воспринимать окружающий мир во всём его социальном, культурном и художественном разнообразии;</w:t>
      </w:r>
    </w:p>
    <w:p w:rsidR="000A2AF5" w:rsidRDefault="000A2AF5" w:rsidP="000A2AF5">
      <w:pPr>
        <w:pStyle w:val="aa"/>
        <w:numPr>
          <w:ilvl w:val="0"/>
          <w:numId w:val="23"/>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выполнять учебные действия в качестве слушателя; подбирать </w:t>
      </w:r>
      <w:proofErr w:type="gramStart"/>
      <w:r>
        <w:rPr>
          <w:color w:val="000000"/>
        </w:rPr>
        <w:t>слова</w:t>
      </w:r>
      <w:proofErr w:type="gramEnd"/>
      <w:r>
        <w:rPr>
          <w:color w:val="000000"/>
        </w:rPr>
        <w:t xml:space="preserve"> отражающие содержание музыкальных произведений;</w:t>
      </w:r>
    </w:p>
    <w:p w:rsidR="000A2AF5" w:rsidRDefault="000A2AF5" w:rsidP="000A2AF5">
      <w:pPr>
        <w:pStyle w:val="aa"/>
        <w:numPr>
          <w:ilvl w:val="0"/>
          <w:numId w:val="2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воспринимать учебный материал небольшого объема со слов учителя, умение внимательно слушать;</w:t>
      </w:r>
    </w:p>
    <w:p w:rsidR="000A2AF5" w:rsidRDefault="000A2AF5" w:rsidP="000A2AF5">
      <w:pPr>
        <w:pStyle w:val="aa"/>
        <w:numPr>
          <w:ilvl w:val="0"/>
          <w:numId w:val="2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установить связь музыки с жизнью и изобразительным искусством через картины художников, передавать свои собственные впечатления от музыки с помощью музыкально – творческой деятельности (пластические и музыкально –ритмические движения);</w:t>
      </w:r>
    </w:p>
    <w:p w:rsidR="000A2AF5" w:rsidRDefault="000A2AF5" w:rsidP="000A2AF5">
      <w:pPr>
        <w:pStyle w:val="aa"/>
        <w:numPr>
          <w:ilvl w:val="0"/>
          <w:numId w:val="2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приобретение умения осознанного построения речевого высказывания о содержании, характере прослушанной музыки, сравнивать характер, настроение и средства музыкальной выразительности;</w:t>
      </w:r>
    </w:p>
    <w:p w:rsidR="000A2AF5" w:rsidRDefault="000A2AF5" w:rsidP="000A2AF5">
      <w:pPr>
        <w:pStyle w:val="aa"/>
        <w:numPr>
          <w:ilvl w:val="0"/>
          <w:numId w:val="24"/>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использовать речь для регуляции своего действия.</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получит возможность научиться:</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color w:val="000000"/>
        </w:rPr>
        <w:t>- преобразовывать познавательную задачу в практическую;</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color w:val="000000"/>
        </w:rPr>
        <w:t>- составлять план и последовательность действий;</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color w:val="000000"/>
        </w:rPr>
        <w:lastRenderedPageBreak/>
        <w:t>- выбирать действия в соответствии с поставленной задачей и условиями ее реализации.</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научится:</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FF0000"/>
        </w:rPr>
        <w:t>- </w:t>
      </w:r>
      <w:r>
        <w:rPr>
          <w:color w:val="000000"/>
        </w:rPr>
        <w:t>наблюдать за различными явлениями жизни и искусства в учебной и внеурочной деятельности, понимать их специфику и эстетическое многообразие;</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ориентироваться в культурном многообразии окружающей действительности;</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применять знаково-символических и речевых средств для решения коммуникативных и познавательных задач;</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уметь логически действовать: анализ, сравнение, синтез, обобщение, классификация по стилям и жанрам музыкального искусства;</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подбирать и читать стихи о родном крае, о России, созвучные музыкальным произведениям, прозвучавших на уроке;</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узнавать</w:t>
      </w:r>
      <w:r>
        <w:rPr>
          <w:b/>
          <w:bCs/>
          <w:color w:val="000000"/>
        </w:rPr>
        <w:t> </w:t>
      </w:r>
      <w:r>
        <w:rPr>
          <w:color w:val="000000"/>
        </w:rPr>
        <w:t>названия изученных произведений и их авторов; названия изученных жанров и форм музыки (кант, кантата);</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понимать названия изученных произведений и их авторов, выразительность и изобразительность музыкальной интонации; смысл понятий: </w:t>
      </w:r>
      <w:proofErr w:type="spellStart"/>
      <w:proofErr w:type="gramStart"/>
      <w:r>
        <w:rPr>
          <w:color w:val="000000"/>
        </w:rPr>
        <w:t>песенность</w:t>
      </w:r>
      <w:proofErr w:type="spellEnd"/>
      <w:r>
        <w:rPr>
          <w:color w:val="000000"/>
        </w:rPr>
        <w:t xml:space="preserve"> ,</w:t>
      </w:r>
      <w:proofErr w:type="gramEnd"/>
      <w:r>
        <w:rPr>
          <w:color w:val="000000"/>
        </w:rPr>
        <w:t xml:space="preserve"> </w:t>
      </w:r>
      <w:proofErr w:type="spellStart"/>
      <w:r>
        <w:rPr>
          <w:color w:val="000000"/>
        </w:rPr>
        <w:t>танцевальность</w:t>
      </w:r>
      <w:proofErr w:type="spellEnd"/>
      <w:r>
        <w:rPr>
          <w:color w:val="000000"/>
        </w:rPr>
        <w:t xml:space="preserve">, </w:t>
      </w:r>
      <w:proofErr w:type="spellStart"/>
      <w:r>
        <w:rPr>
          <w:color w:val="000000"/>
        </w:rPr>
        <w:t>маршевость</w:t>
      </w:r>
      <w:proofErr w:type="spellEnd"/>
      <w:r>
        <w:rPr>
          <w:color w:val="000000"/>
        </w:rPr>
        <w:t>, музыкальная живопись;</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анализировать и соотносить выразительные и изобразительные интонации;</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познавать разнообразные стороны жизни русского человека, его религиозные убеждения и</w:t>
      </w:r>
      <w:r>
        <w:rPr>
          <w:b/>
          <w:bCs/>
          <w:color w:val="000000"/>
        </w:rPr>
        <w:t> </w:t>
      </w:r>
      <w:r>
        <w:rPr>
          <w:color w:val="000000"/>
        </w:rPr>
        <w:t>традиции, через музыкально-художественные образы;</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передавать настроение музыки в пластическом движении, пении, давать определения общего характера музыки;</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рассказывать сюжеты литературных произведений положенных в основу знакомых опер и балетов;</w:t>
      </w:r>
    </w:p>
    <w:p w:rsidR="000A2AF5" w:rsidRDefault="000A2AF5" w:rsidP="000A2AF5">
      <w:pPr>
        <w:pStyle w:val="aa"/>
        <w:numPr>
          <w:ilvl w:val="0"/>
          <w:numId w:val="25"/>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узнавать тембры инструментов симфонического оркестра.</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получит возможность научиться:</w:t>
      </w:r>
    </w:p>
    <w:p w:rsidR="000A2AF5" w:rsidRDefault="000A2AF5" w:rsidP="000A2AF5">
      <w:pPr>
        <w:pStyle w:val="aa"/>
        <w:numPr>
          <w:ilvl w:val="0"/>
          <w:numId w:val="26"/>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осуществлять и выделять необходимую информацию;</w:t>
      </w:r>
    </w:p>
    <w:p w:rsidR="000A2AF5" w:rsidRDefault="000A2AF5" w:rsidP="000A2AF5">
      <w:pPr>
        <w:pStyle w:val="aa"/>
        <w:numPr>
          <w:ilvl w:val="0"/>
          <w:numId w:val="26"/>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осуществлять поиск необходимой информации;</w:t>
      </w:r>
    </w:p>
    <w:p w:rsidR="000A2AF5" w:rsidRDefault="000A2AF5" w:rsidP="000A2AF5">
      <w:pPr>
        <w:pStyle w:val="aa"/>
        <w:numPr>
          <w:ilvl w:val="0"/>
          <w:numId w:val="26"/>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осознанно строить сообщения творческого и исследовательского характера;</w:t>
      </w:r>
    </w:p>
    <w:p w:rsidR="000A2AF5" w:rsidRDefault="000A2AF5" w:rsidP="000A2AF5">
      <w:pPr>
        <w:pStyle w:val="aa"/>
        <w:numPr>
          <w:ilvl w:val="0"/>
          <w:numId w:val="26"/>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ставить и формулировать проблему.</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научится:</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участвовать в жизни микро- и </w:t>
      </w:r>
      <w:proofErr w:type="spellStart"/>
      <w:r>
        <w:rPr>
          <w:color w:val="000000"/>
        </w:rPr>
        <w:t>и</w:t>
      </w:r>
      <w:proofErr w:type="spellEnd"/>
      <w:r>
        <w:rPr>
          <w:color w:val="000000"/>
        </w:rPr>
        <w:t xml:space="preserve"> </w:t>
      </w:r>
      <w:proofErr w:type="spellStart"/>
      <w:r>
        <w:rPr>
          <w:color w:val="000000"/>
        </w:rPr>
        <w:t>макросоциума</w:t>
      </w:r>
      <w:proofErr w:type="spellEnd"/>
      <w:r>
        <w:rPr>
          <w:color w:val="000000"/>
        </w:rPr>
        <w:t xml:space="preserve"> (группы, класса, школы, города, региона и др.);</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участвовать в совместной деятельности на основе сотрудничества, поиска компромиссов, распределение функций и ролей;</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аргументировать свою позицию после прослушивания произведения;</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формулировать собственное мнение и позицию;</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слушать собеседника, воспринимать музыкальное произведение и мнение других людей о музыке;</w:t>
      </w:r>
    </w:p>
    <w:p w:rsidR="000A2AF5" w:rsidRDefault="000A2AF5" w:rsidP="000A2AF5">
      <w:pPr>
        <w:pStyle w:val="aa"/>
        <w:numPr>
          <w:ilvl w:val="0"/>
          <w:numId w:val="27"/>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участвовать в коллективном пении, </w:t>
      </w:r>
      <w:proofErr w:type="spellStart"/>
      <w:r>
        <w:rPr>
          <w:color w:val="000000"/>
        </w:rPr>
        <w:t>музицировании</w:t>
      </w:r>
      <w:proofErr w:type="spellEnd"/>
      <w:r>
        <w:rPr>
          <w:color w:val="000000"/>
        </w:rPr>
        <w:t>, в коллективных инсценировках.</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получит возможность научиться:</w:t>
      </w:r>
    </w:p>
    <w:p w:rsidR="000A2AF5" w:rsidRDefault="000A2AF5" w:rsidP="000A2AF5">
      <w:pPr>
        <w:pStyle w:val="aa"/>
        <w:numPr>
          <w:ilvl w:val="0"/>
          <w:numId w:val="2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ставить вопросы;</w:t>
      </w:r>
    </w:p>
    <w:p w:rsidR="000A2AF5" w:rsidRDefault="000A2AF5" w:rsidP="000A2AF5">
      <w:pPr>
        <w:pStyle w:val="aa"/>
        <w:numPr>
          <w:ilvl w:val="0"/>
          <w:numId w:val="2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обращаться за помощью к учителю и одноклассникам;</w:t>
      </w:r>
    </w:p>
    <w:p w:rsidR="000A2AF5" w:rsidRDefault="000A2AF5" w:rsidP="000A2AF5">
      <w:pPr>
        <w:pStyle w:val="aa"/>
        <w:numPr>
          <w:ilvl w:val="0"/>
          <w:numId w:val="2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0A2AF5" w:rsidRDefault="000A2AF5" w:rsidP="000A2AF5">
      <w:pPr>
        <w:pStyle w:val="aa"/>
        <w:numPr>
          <w:ilvl w:val="0"/>
          <w:numId w:val="2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формулировать свои затруднения.</w:t>
      </w:r>
    </w:p>
    <w:p w:rsidR="000A2AF5" w:rsidRDefault="000A2AF5" w:rsidP="000A2AF5">
      <w:pPr>
        <w:pStyle w:val="aa"/>
        <w:numPr>
          <w:ilvl w:val="0"/>
          <w:numId w:val="28"/>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проявлять активность в решении познавательных задач.</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научится:</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воспринимать музыку различных жанров, размышлять о музыкальных произведениях как способе выражения чувств и мыслей человека, эмоционально, эстетически откликаться на </w:t>
      </w:r>
      <w:r>
        <w:rPr>
          <w:color w:val="000000"/>
        </w:rPr>
        <w:lastRenderedPageBreak/>
        <w:t>искусство, выражая своё отношение к нему в различных видах музыкально-творческой деятельности;</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ориентироваться в музыкально-поэтическом творчестве, в многообразии музыкального фольклора России, в том числе родного края;</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сопоставлять различные образцы народной и профессиональной музыки;</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воплощать художественно-образное содержание и интонационно-мелодические особенности профессионального и народного творчества (в пении, движении, играх, действах и др.);</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ценить отечественные народные музыкальные традиции;</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соотносить выразительные и изобразительные интонации; узнавать характерные черты музыкальной речи разных композиторов;</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воплощать особенности музыки в исполнительской деятельности на основе полученных знаний;</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наблюдать за процессом и результатом музыкального развития на основе сходства и различий интонаций, тем, образов;</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распознавать художественный смысл различных форм построения музыки;</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общаться и взаимодействовать в процессе ансамблевого, коллективного (хорового и инструментального) воплощения различных художественных образов;</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исполнять музыкальные произведения разных форм (пение, драматизация, музыкально-пластические движения, инструментальное </w:t>
      </w:r>
      <w:proofErr w:type="spellStart"/>
      <w:r>
        <w:rPr>
          <w:color w:val="000000"/>
        </w:rPr>
        <w:t>музицировани</w:t>
      </w:r>
      <w:r w:rsidR="00F013F0">
        <w:rPr>
          <w:color w:val="000000"/>
        </w:rPr>
        <w:t>е</w:t>
      </w:r>
      <w:proofErr w:type="spellEnd"/>
      <w:r>
        <w:rPr>
          <w:color w:val="000000"/>
        </w:rPr>
        <w:t>, импровизация);</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определять виды музыки;</w:t>
      </w:r>
    </w:p>
    <w:p w:rsidR="000A2AF5" w:rsidRDefault="000A2AF5" w:rsidP="000A2AF5">
      <w:pPr>
        <w:pStyle w:val="aa"/>
        <w:numPr>
          <w:ilvl w:val="0"/>
          <w:numId w:val="29"/>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сопоставлять музыкальные образы в звучании различных музыкальных инструментов, в том числе и современных электронных;</w:t>
      </w:r>
    </w:p>
    <w:p w:rsidR="000A2AF5" w:rsidRDefault="000A2AF5" w:rsidP="000A2AF5">
      <w:pPr>
        <w:pStyle w:val="aa"/>
        <w:shd w:val="clear" w:color="auto" w:fill="FFFFFF"/>
        <w:spacing w:before="0" w:beforeAutospacing="0" w:after="0" w:afterAutospacing="0" w:line="294" w:lineRule="atLeast"/>
        <w:jc w:val="both"/>
        <w:rPr>
          <w:rFonts w:ascii="Arial" w:hAnsi="Arial" w:cs="Arial"/>
          <w:color w:val="000000"/>
          <w:sz w:val="21"/>
          <w:szCs w:val="21"/>
        </w:rPr>
      </w:pPr>
      <w:r>
        <w:rPr>
          <w:b/>
          <w:bCs/>
          <w:color w:val="000000"/>
        </w:rPr>
        <w:t>Ученик к концу 4 класса получит возможность научиться:</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реализовывать творческий потенциал, осуществляя собственные музыкально-исполнительские замыслы в различных видах деятельности;</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организовывать культурный досуг, самостоятельную музыкально-творческую деятельность;</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использовать ИКТ в музыкальных играх;</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реализовывать собственные творческие замыслы в различных видах музыкальной деятельности (в пении и интерпретации музыки, игре на детских элементарных музыкальных инструментах, музыкально-пластическом движении и импровизации);</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использовать систему графических знаков для ориентации в нотном письме при пении простейших мелодий;</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адекватно оценивать явления музыкальной культуры и проявлять инициативу в выборе образцов профессионального и музыкально-поэтического творчества народов мира;</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оказывать помощь в организации и проведении школьных культурно-массовых мероприятий;</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 xml:space="preserve">представлять широкой публике результаты собственной музыкально-творческой деятельности (пение, инструментальное </w:t>
      </w:r>
      <w:proofErr w:type="spellStart"/>
      <w:r>
        <w:rPr>
          <w:color w:val="000000"/>
        </w:rPr>
        <w:t>музицирование</w:t>
      </w:r>
      <w:proofErr w:type="spellEnd"/>
      <w:r>
        <w:rPr>
          <w:color w:val="000000"/>
        </w:rPr>
        <w:t>, драматизация и др.);</w:t>
      </w:r>
    </w:p>
    <w:p w:rsidR="000A2AF5" w:rsidRDefault="000A2AF5" w:rsidP="000A2AF5">
      <w:pPr>
        <w:pStyle w:val="aa"/>
        <w:numPr>
          <w:ilvl w:val="0"/>
          <w:numId w:val="30"/>
        </w:numPr>
        <w:shd w:val="clear" w:color="auto" w:fill="FFFFFF"/>
        <w:spacing w:before="0" w:beforeAutospacing="0" w:after="0" w:afterAutospacing="0" w:line="294" w:lineRule="atLeast"/>
        <w:ind w:left="0"/>
        <w:jc w:val="both"/>
        <w:rPr>
          <w:rFonts w:ascii="Arial" w:hAnsi="Arial" w:cs="Arial"/>
          <w:color w:val="000000"/>
          <w:sz w:val="21"/>
          <w:szCs w:val="21"/>
        </w:rPr>
      </w:pPr>
      <w:r>
        <w:rPr>
          <w:color w:val="000000"/>
        </w:rPr>
        <w:t>собирать музыкальные коллекции (фонотека, видеотека).</w:t>
      </w:r>
    </w:p>
    <w:p w:rsidR="00057BB2" w:rsidRPr="002304D3" w:rsidRDefault="00057BB2" w:rsidP="00057BB2">
      <w:pPr>
        <w:jc w:val="center"/>
        <w:rPr>
          <w:rFonts w:ascii="Times New Roman" w:hAnsi="Times New Roman" w:cs="Times New Roman"/>
          <w:sz w:val="24"/>
          <w:szCs w:val="24"/>
        </w:rPr>
      </w:pPr>
    </w:p>
    <w:p w:rsidR="004A5DCB" w:rsidRDefault="004A5DCB">
      <w:pPr>
        <w:rPr>
          <w:rFonts w:ascii="Times New Roman" w:hAnsi="Times New Roman" w:cs="Times New Roman"/>
          <w:b/>
          <w:sz w:val="24"/>
          <w:szCs w:val="24"/>
        </w:rPr>
      </w:pPr>
    </w:p>
    <w:p w:rsidR="00057BB2" w:rsidRPr="002304D3" w:rsidRDefault="000A2AF5" w:rsidP="00E47DD0">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br w:type="page"/>
      </w:r>
      <w:r w:rsidR="002304D3" w:rsidRPr="002304D3">
        <w:rPr>
          <w:rFonts w:ascii="Times New Roman" w:hAnsi="Times New Roman" w:cs="Times New Roman"/>
          <w:b/>
          <w:sz w:val="24"/>
          <w:szCs w:val="24"/>
        </w:rPr>
        <w:lastRenderedPageBreak/>
        <w:t>С</w:t>
      </w:r>
      <w:r w:rsidR="00057BB2" w:rsidRPr="002304D3">
        <w:rPr>
          <w:rFonts w:ascii="Times New Roman" w:hAnsi="Times New Roman" w:cs="Times New Roman"/>
          <w:b/>
          <w:sz w:val="24"/>
          <w:szCs w:val="24"/>
        </w:rPr>
        <w:t>ОДЕРЖАНИЕ</w:t>
      </w:r>
      <w:r w:rsidR="004A5DCB">
        <w:rPr>
          <w:rFonts w:ascii="Times New Roman" w:hAnsi="Times New Roman" w:cs="Times New Roman"/>
          <w:b/>
          <w:sz w:val="24"/>
          <w:szCs w:val="24"/>
        </w:rPr>
        <w:t xml:space="preserve"> ПРОГРАММЫ</w:t>
      </w:r>
      <w:r w:rsidR="00057BB2" w:rsidRPr="002304D3">
        <w:rPr>
          <w:rFonts w:ascii="Times New Roman" w:hAnsi="Times New Roman" w:cs="Times New Roman"/>
          <w:b/>
          <w:sz w:val="24"/>
          <w:szCs w:val="24"/>
        </w:rPr>
        <w:t xml:space="preserve"> УЧЕБНОГО ПРЕДМЕТА</w:t>
      </w:r>
    </w:p>
    <w:p w:rsidR="00057BB2" w:rsidRPr="002304D3" w:rsidRDefault="00057BB2" w:rsidP="00E47DD0">
      <w:pPr>
        <w:spacing w:after="0" w:line="240" w:lineRule="auto"/>
        <w:ind w:right="-1" w:firstLine="426"/>
        <w:contextualSpacing/>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Народное музыкальное искусство. Традиции и обряды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Музыкальный фольклор. Народные игры. Народные инструменты. Годовой круг календарных праздников</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Музыкально-игровая деятельность</w:t>
      </w:r>
      <w:r w:rsidRPr="002304D3">
        <w:rPr>
          <w:rFonts w:ascii="Times New Roman" w:hAnsi="Times New Roman" w:cs="Times New Roman"/>
          <w:sz w:val="24"/>
          <w:szCs w:val="24"/>
          <w:lang w:eastAsia="en-US"/>
        </w:rPr>
        <w:t xml:space="preserve">. Повторение и </w:t>
      </w:r>
      <w:proofErr w:type="spellStart"/>
      <w:r w:rsidRPr="002304D3">
        <w:rPr>
          <w:rFonts w:ascii="Times New Roman" w:hAnsi="Times New Roman" w:cs="Times New Roman"/>
          <w:sz w:val="24"/>
          <w:szCs w:val="24"/>
          <w:lang w:eastAsia="en-US"/>
        </w:rPr>
        <w:t>инсценирование</w:t>
      </w:r>
      <w:proofErr w:type="spellEnd"/>
      <w:r w:rsidRPr="002304D3">
        <w:rPr>
          <w:rFonts w:ascii="Times New Roman" w:hAnsi="Times New Roman" w:cs="Times New Roman"/>
          <w:sz w:val="24"/>
          <w:szCs w:val="24"/>
          <w:lang w:eastAsia="en-US"/>
        </w:rPr>
        <w:t xml:space="preserve"> народных песен, пройденных в первом классе. Разучивание и исполнение </w:t>
      </w:r>
      <w:proofErr w:type="spellStart"/>
      <w:r w:rsidRPr="002304D3">
        <w:rPr>
          <w:rFonts w:ascii="Times New Roman" w:hAnsi="Times New Roman" w:cs="Times New Roman"/>
          <w:sz w:val="24"/>
          <w:szCs w:val="24"/>
          <w:lang w:eastAsia="en-US"/>
        </w:rPr>
        <w:t>закличек</w:t>
      </w:r>
      <w:proofErr w:type="spellEnd"/>
      <w:r w:rsidRPr="002304D3">
        <w:rPr>
          <w:rFonts w:ascii="Times New Roman" w:hAnsi="Times New Roman" w:cs="Times New Roman"/>
          <w:sz w:val="24"/>
          <w:szCs w:val="24"/>
          <w:lang w:eastAsia="en-US"/>
        </w:rPr>
        <w:t xml:space="preserve">, </w:t>
      </w:r>
      <w:proofErr w:type="spellStart"/>
      <w:r w:rsidRPr="002304D3">
        <w:rPr>
          <w:rFonts w:ascii="Times New Roman" w:hAnsi="Times New Roman" w:cs="Times New Roman"/>
          <w:sz w:val="24"/>
          <w:szCs w:val="24"/>
          <w:lang w:eastAsia="en-US"/>
        </w:rPr>
        <w:t>потешек</w:t>
      </w:r>
      <w:proofErr w:type="spellEnd"/>
      <w:r w:rsidRPr="002304D3">
        <w:rPr>
          <w:rFonts w:ascii="Times New Roman" w:hAnsi="Times New Roman" w:cs="Times New Roman"/>
          <w:sz w:val="24"/>
          <w:szCs w:val="24"/>
          <w:lang w:eastAsia="en-US"/>
        </w:rPr>
        <w:t>, игровых и хороводных песен. П</w:t>
      </w:r>
      <w:r w:rsidRPr="002304D3">
        <w:rPr>
          <w:rFonts w:ascii="Times New Roman" w:eastAsia="SimSun" w:hAnsi="Times New Roman" w:cs="Times New Roman"/>
          <w:kern w:val="2"/>
          <w:sz w:val="24"/>
          <w:szCs w:val="24"/>
          <w:lang w:eastAsia="hi-IN" w:bidi="hi-IN"/>
        </w:rPr>
        <w:t xml:space="preserve">риобщение детей к игровой традиционной народной культуре: </w:t>
      </w:r>
      <w:r w:rsidRPr="002304D3">
        <w:rPr>
          <w:rFonts w:ascii="Times New Roman" w:hAnsi="Times New Roman" w:cs="Times New Roman"/>
          <w:sz w:val="24"/>
          <w:szCs w:val="24"/>
          <w:lang w:eastAsia="en-US"/>
        </w:rPr>
        <w:t xml:space="preserve">народные игры с музыкальным сопровождением. Примеры: </w:t>
      </w:r>
      <w:r w:rsidRPr="002304D3">
        <w:rPr>
          <w:rFonts w:ascii="Times New Roman" w:eastAsia="SimSun" w:hAnsi="Times New Roman" w:cs="Times New Roman"/>
          <w:kern w:val="2"/>
          <w:sz w:val="24"/>
          <w:szCs w:val="24"/>
          <w:lang w:eastAsia="hi-IN" w:bidi="hi-IN"/>
        </w:rPr>
        <w:t xml:space="preserve">«Каравай», «Яблонька», «Галка», «Заинька». Игры народного календаря: святочные игры, колядки, весенние игры (виды весенних хороводов – «змейка», «улитка» и др.).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Игра на народных инструментах</w:t>
      </w:r>
      <w:r w:rsidRPr="002304D3">
        <w:rPr>
          <w:rFonts w:ascii="Times New Roman" w:hAnsi="Times New Roman" w:cs="Times New Roman"/>
          <w:sz w:val="24"/>
          <w:szCs w:val="24"/>
          <w:lang w:eastAsia="en-US"/>
        </w:rPr>
        <w:t xml:space="preserve">. Знакомство с ритмической партитурой. Исполнение произведений по ритмической партитуре. Свободное </w:t>
      </w:r>
      <w:proofErr w:type="spellStart"/>
      <w:r w:rsidRPr="002304D3">
        <w:rPr>
          <w:rFonts w:ascii="Times New Roman" w:hAnsi="Times New Roman" w:cs="Times New Roman"/>
          <w:sz w:val="24"/>
          <w:szCs w:val="24"/>
          <w:lang w:eastAsia="en-US"/>
        </w:rPr>
        <w:t>дирижирование</w:t>
      </w:r>
      <w:proofErr w:type="spellEnd"/>
      <w:r w:rsidRPr="002304D3">
        <w:rPr>
          <w:rFonts w:ascii="Times New Roman" w:hAnsi="Times New Roman" w:cs="Times New Roman"/>
          <w:sz w:val="24"/>
          <w:szCs w:val="24"/>
          <w:lang w:eastAsia="en-US"/>
        </w:rPr>
        <w:t xml:space="preserve"> ансамблем одноклассников. Исполнение песен с инструментальным сопровождением: подражание «народному оркестру» (ложки, трещотки, гусли, </w:t>
      </w:r>
      <w:proofErr w:type="spellStart"/>
      <w:r w:rsidRPr="002304D3">
        <w:rPr>
          <w:rFonts w:ascii="Times New Roman" w:hAnsi="Times New Roman" w:cs="Times New Roman"/>
          <w:sz w:val="24"/>
          <w:szCs w:val="24"/>
          <w:lang w:eastAsia="en-US"/>
        </w:rPr>
        <w:t>шаркунки</w:t>
      </w:r>
      <w:proofErr w:type="spellEnd"/>
      <w:r w:rsidRPr="002304D3">
        <w:rPr>
          <w:rFonts w:ascii="Times New Roman" w:hAnsi="Times New Roman" w:cs="Times New Roman"/>
          <w:sz w:val="24"/>
          <w:szCs w:val="24"/>
          <w:lang w:eastAsia="en-US"/>
        </w:rPr>
        <w:t>). Народные инструменты разных регионов.</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Слушание произведений в исполнении фольклорных коллективов</w:t>
      </w:r>
      <w:r w:rsidRPr="002304D3">
        <w:rPr>
          <w:rFonts w:ascii="Times New Roman" w:hAnsi="Times New Roman" w:cs="Times New Roman"/>
          <w:sz w:val="24"/>
          <w:szCs w:val="24"/>
          <w:lang w:eastAsia="en-US"/>
        </w:rPr>
        <w:t>. Прослушивание народных песен в исполнении детских фольклорных ансамблей, хоровых коллективов (пример: детский фольклорный ансамбль «Зоренька», Государственный академический русский народный хор имени М.Е. Пятницкого и др.). Знакомство с народными танцами в исполнении фольклорных и профессиональных ансамблей (пример: Государственный ансамбль народного танца имени Игоря Моисеева; коллективы разных регионов России и др.).</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Широка страна моя родная</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Государственные символы России (герб, флаг, гимн). Гимн – главная песня народов нашей страны. Гимн Российской Федерации.</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Мелодия. Мелодический рисунок, его выразительные свойства, фразировка. Многообразие музыкальных интонаций. Великие русские композиторы-мелодисты: М.И. Глинка, П.И. Чайковский, С.В. Рахманинов.</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Разучивание и исполнение Гимна Российской Федерации. Исполнение гимна своей республики, города, школы</w:t>
      </w:r>
      <w:r w:rsidRPr="002304D3">
        <w:rPr>
          <w:rFonts w:ascii="Times New Roman" w:hAnsi="Times New Roman" w:cs="Times New Roman"/>
          <w:sz w:val="24"/>
          <w:szCs w:val="24"/>
          <w:lang w:eastAsia="en-US"/>
        </w:rPr>
        <w:t>. Применение знаний о способах и приемах выразительного пения.</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Слушание музыки отечественных композиторов. Элементарный анализ особенностей мелодии.</w:t>
      </w:r>
      <w:r w:rsidRPr="002304D3">
        <w:rPr>
          <w:rFonts w:ascii="Times New Roman" w:hAnsi="Times New Roman" w:cs="Times New Roman"/>
          <w:sz w:val="24"/>
          <w:szCs w:val="24"/>
          <w:lang w:eastAsia="en-US"/>
        </w:rPr>
        <w:t xml:space="preserve"> Прослушивание произведений с яркой выразительной мелодией. Примеры: М.И. Глинка «Патриотическая песня», П.И. Чайковский Первый концерт для фортепиано с оркестром (1 часть), С.В. Рахманинов «Вокализ», Второй концерт для фортепиано с оркестром (начало). Узнавание в прослушанных произведениях различных видов интонаций (призывная, жалобная, настойчивая и т.д.).</w:t>
      </w:r>
    </w:p>
    <w:p w:rsidR="00057BB2" w:rsidRPr="002304D3" w:rsidRDefault="00057BB2" w:rsidP="00E47DD0">
      <w:pPr>
        <w:spacing w:after="0" w:line="240" w:lineRule="auto"/>
        <w:ind w:right="-1" w:firstLine="426"/>
        <w:jc w:val="both"/>
        <w:rPr>
          <w:rFonts w:ascii="Times New Roman" w:hAnsi="Times New Roman" w:cs="Times New Roman"/>
          <w:i/>
          <w:sz w:val="24"/>
          <w:szCs w:val="24"/>
          <w:lang w:eastAsia="en-US"/>
        </w:rPr>
      </w:pPr>
      <w:r w:rsidRPr="002304D3">
        <w:rPr>
          <w:rFonts w:ascii="Times New Roman" w:hAnsi="Times New Roman" w:cs="Times New Roman"/>
          <w:i/>
          <w:sz w:val="24"/>
          <w:szCs w:val="24"/>
          <w:lang w:eastAsia="en-US"/>
        </w:rPr>
        <w:t>Подбор по слуху с помощью учителя пройденных песен с несложным (</w:t>
      </w:r>
      <w:proofErr w:type="spellStart"/>
      <w:r w:rsidRPr="002304D3">
        <w:rPr>
          <w:rFonts w:ascii="Times New Roman" w:hAnsi="Times New Roman" w:cs="Times New Roman"/>
          <w:i/>
          <w:sz w:val="24"/>
          <w:szCs w:val="24"/>
          <w:lang w:eastAsia="en-US"/>
        </w:rPr>
        <w:t>поступенным</w:t>
      </w:r>
      <w:proofErr w:type="spellEnd"/>
      <w:r w:rsidRPr="002304D3">
        <w:rPr>
          <w:rFonts w:ascii="Times New Roman" w:hAnsi="Times New Roman" w:cs="Times New Roman"/>
          <w:i/>
          <w:sz w:val="24"/>
          <w:szCs w:val="24"/>
          <w:lang w:eastAsia="en-US"/>
        </w:rPr>
        <w:t xml:space="preserve">) движением. Освоение фактуры «мелодия-аккомпанемент» в упражнениях и пьесах для оркестра элементарных инструментов.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Игра на элементарных музыкальных инструментах в ансамбле</w:t>
      </w:r>
      <w:r w:rsidRPr="002304D3">
        <w:rPr>
          <w:rFonts w:ascii="Times New Roman" w:hAnsi="Times New Roman" w:cs="Times New Roman"/>
          <w:sz w:val="24"/>
          <w:szCs w:val="24"/>
          <w:lang w:eastAsia="en-US"/>
        </w:rPr>
        <w:t>. Развитие приемов игры на металлофоне и ксилофоне одной и двумя руками: восходящее и нисходящее движение; подбор по слуху с помощью учителя пройденных песен; освоение фактуры «мелодия-аккомпанемент» в упражнениях и пьесах для оркестра элементарных инструментов.</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Музыкальное время и его особенности</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 xml:space="preserve">Метроритм. Длительности и паузы в простых ритмических рисунках. </w:t>
      </w:r>
      <w:proofErr w:type="spellStart"/>
      <w:r w:rsidRPr="002304D3">
        <w:rPr>
          <w:rFonts w:ascii="Times New Roman" w:hAnsi="Times New Roman" w:cs="Times New Roman"/>
          <w:sz w:val="24"/>
          <w:szCs w:val="24"/>
          <w:lang w:eastAsia="en-US"/>
        </w:rPr>
        <w:t>Ритмоформулы</w:t>
      </w:r>
      <w:proofErr w:type="spellEnd"/>
      <w:r w:rsidRPr="002304D3">
        <w:rPr>
          <w:rFonts w:ascii="Times New Roman" w:hAnsi="Times New Roman" w:cs="Times New Roman"/>
          <w:sz w:val="24"/>
          <w:szCs w:val="24"/>
          <w:lang w:eastAsia="en-US"/>
        </w:rPr>
        <w:t xml:space="preserve">. Такт. Размер. </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lastRenderedPageBreak/>
        <w:t>Игровые дидактические упражнения с использованием наглядного материала.</w:t>
      </w:r>
      <w:r w:rsidRPr="002304D3">
        <w:rPr>
          <w:rFonts w:ascii="Times New Roman" w:hAnsi="Times New Roman" w:cs="Times New Roman"/>
          <w:sz w:val="24"/>
          <w:szCs w:val="24"/>
          <w:lang w:eastAsia="en-US"/>
        </w:rPr>
        <w:t xml:space="preserve"> Восьмые, четвертные и половинные длительности, паузы. Составление ритмических рисунков в объеме фраз и предложений, ритмизация стихов.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Ритмические игры.</w:t>
      </w:r>
      <w:r w:rsidRPr="002304D3">
        <w:rPr>
          <w:rFonts w:ascii="Times New Roman" w:hAnsi="Times New Roman" w:cs="Times New Roman"/>
          <w:sz w:val="24"/>
          <w:szCs w:val="24"/>
          <w:lang w:eastAsia="en-US"/>
        </w:rPr>
        <w:t xml:space="preserve"> Ритмические «паззлы», ритмическая эстафета, ритмическое эхо, простые ритмические каноны.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Игра на элементарных музыкальных инструментах в ансамбле</w:t>
      </w:r>
      <w:r w:rsidRPr="002304D3">
        <w:rPr>
          <w:rFonts w:ascii="Times New Roman" w:hAnsi="Times New Roman" w:cs="Times New Roman"/>
          <w:sz w:val="24"/>
          <w:szCs w:val="24"/>
          <w:lang w:eastAsia="en-US"/>
        </w:rPr>
        <w:t xml:space="preserve">. Чтение простейших ритмических партитур. Соло-тутти. Исполнение пьес на инструментах малой ударной группы: маракас, </w:t>
      </w:r>
      <w:proofErr w:type="spellStart"/>
      <w:r w:rsidRPr="002304D3">
        <w:rPr>
          <w:rFonts w:ascii="Times New Roman" w:hAnsi="Times New Roman" w:cs="Times New Roman"/>
          <w:sz w:val="24"/>
          <w:szCs w:val="24"/>
          <w:lang w:eastAsia="en-US"/>
        </w:rPr>
        <w:t>пандейра</w:t>
      </w:r>
      <w:proofErr w:type="spellEnd"/>
      <w:r w:rsidRPr="002304D3">
        <w:rPr>
          <w:rFonts w:ascii="Times New Roman" w:hAnsi="Times New Roman" w:cs="Times New Roman"/>
          <w:sz w:val="24"/>
          <w:szCs w:val="24"/>
          <w:lang w:eastAsia="en-US"/>
        </w:rPr>
        <w:t>, коробочка (</w:t>
      </w:r>
      <w:proofErr w:type="spellStart"/>
      <w:r w:rsidRPr="002304D3">
        <w:rPr>
          <w:rFonts w:ascii="Times New Roman" w:hAnsi="Times New Roman" w:cs="Times New Roman"/>
          <w:sz w:val="24"/>
          <w:szCs w:val="24"/>
          <w:lang w:eastAsia="en-US"/>
        </w:rPr>
        <w:t>вуд</w:t>
      </w:r>
      <w:proofErr w:type="spellEnd"/>
      <w:r w:rsidRPr="002304D3">
        <w:rPr>
          <w:rFonts w:ascii="Times New Roman" w:hAnsi="Times New Roman" w:cs="Times New Roman"/>
          <w:sz w:val="24"/>
          <w:szCs w:val="24"/>
          <w:lang w:eastAsia="en-US"/>
        </w:rPr>
        <w:t xml:space="preserve">-блок), </w:t>
      </w:r>
      <w:proofErr w:type="spellStart"/>
      <w:r w:rsidRPr="002304D3">
        <w:rPr>
          <w:rFonts w:ascii="Times New Roman" w:hAnsi="Times New Roman" w:cs="Times New Roman"/>
          <w:sz w:val="24"/>
          <w:szCs w:val="24"/>
          <w:lang w:eastAsia="en-US"/>
        </w:rPr>
        <w:t>блоктроммель</w:t>
      </w:r>
      <w:proofErr w:type="spellEnd"/>
      <w:r w:rsidRPr="002304D3">
        <w:rPr>
          <w:rFonts w:ascii="Times New Roman" w:hAnsi="Times New Roman" w:cs="Times New Roman"/>
          <w:sz w:val="24"/>
          <w:szCs w:val="24"/>
          <w:lang w:eastAsia="en-US"/>
        </w:rPr>
        <w:t xml:space="preserve">, барабан, треугольник, </w:t>
      </w:r>
      <w:proofErr w:type="spellStart"/>
      <w:r w:rsidRPr="002304D3">
        <w:rPr>
          <w:rFonts w:ascii="Times New Roman" w:hAnsi="Times New Roman" w:cs="Times New Roman"/>
          <w:sz w:val="24"/>
          <w:szCs w:val="24"/>
          <w:lang w:eastAsia="en-US"/>
        </w:rPr>
        <w:t>реко-реко</w:t>
      </w:r>
      <w:proofErr w:type="spellEnd"/>
      <w:r w:rsidRPr="002304D3">
        <w:rPr>
          <w:rFonts w:ascii="Times New Roman" w:hAnsi="Times New Roman" w:cs="Times New Roman"/>
          <w:sz w:val="24"/>
          <w:szCs w:val="24"/>
          <w:lang w:eastAsia="en-US"/>
        </w:rPr>
        <w:t xml:space="preserve"> и др.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Разучивание и исполнение хоровых и инструментальных произведений</w:t>
      </w:r>
      <w:r w:rsidRPr="002304D3">
        <w:rPr>
          <w:rFonts w:ascii="Times New Roman" w:hAnsi="Times New Roman" w:cs="Times New Roman"/>
          <w:sz w:val="24"/>
          <w:szCs w:val="24"/>
          <w:lang w:eastAsia="en-US"/>
        </w:rPr>
        <w:t xml:space="preserve"> с разнообразным ритмическим рисунком. Исполнение пройденных песенных и инструментальных мелодий по нотам.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Музыкальная грамота</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 xml:space="preserve">Основы музыкальной грамоты. Расположение нот в первой-второй октавах. Интервалы в пределах октавы, выразительные возможности интервалов. </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Чтение нотной записи</w:t>
      </w:r>
      <w:r w:rsidRPr="002304D3">
        <w:rPr>
          <w:rFonts w:ascii="Times New Roman" w:hAnsi="Times New Roman" w:cs="Times New Roman"/>
          <w:sz w:val="24"/>
          <w:szCs w:val="24"/>
          <w:lang w:eastAsia="en-US"/>
        </w:rPr>
        <w:t xml:space="preserve">. Чтение нот первой-второй октав в записи пройденных песен. Пение простых выученных </w:t>
      </w:r>
      <w:proofErr w:type="spellStart"/>
      <w:r w:rsidRPr="002304D3">
        <w:rPr>
          <w:rFonts w:ascii="Times New Roman" w:hAnsi="Times New Roman" w:cs="Times New Roman"/>
          <w:sz w:val="24"/>
          <w:szCs w:val="24"/>
          <w:lang w:eastAsia="en-US"/>
        </w:rPr>
        <w:t>попевок</w:t>
      </w:r>
      <w:proofErr w:type="spellEnd"/>
      <w:r w:rsidRPr="002304D3">
        <w:rPr>
          <w:rFonts w:ascii="Times New Roman" w:hAnsi="Times New Roman" w:cs="Times New Roman"/>
          <w:sz w:val="24"/>
          <w:szCs w:val="24"/>
          <w:lang w:eastAsia="en-US"/>
        </w:rPr>
        <w:t xml:space="preserve"> и песен в размере 2/4 по нотам с тактированием.</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 xml:space="preserve">Игровые дидактические упражнения с использованием наглядного материала. </w:t>
      </w:r>
      <w:r w:rsidRPr="002304D3">
        <w:rPr>
          <w:rFonts w:ascii="Times New Roman" w:hAnsi="Times New Roman" w:cs="Times New Roman"/>
          <w:sz w:val="24"/>
          <w:szCs w:val="24"/>
          <w:lang w:eastAsia="en-US"/>
        </w:rPr>
        <w:t>Игры и тесты на знание элементов музыкальной грамоты: расположение нот первой-второй октав на нотном стане, обозначения длительностей (восьмые, четверти, половинные), пауз (четверти и восьмые), размера (2/4, 3/4, 4/4), динамики (форте, пиано, крещендо, диминуэндо). Простые интервалы: виды, особенности звучания и выразительные возможности.</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Пение мелодических интервалов</w:t>
      </w:r>
      <w:r w:rsidRPr="002304D3">
        <w:rPr>
          <w:rFonts w:ascii="Times New Roman" w:hAnsi="Times New Roman" w:cs="Times New Roman"/>
          <w:sz w:val="24"/>
          <w:szCs w:val="24"/>
          <w:lang w:eastAsia="en-US"/>
        </w:rPr>
        <w:t xml:space="preserve"> с использованием ручных знаков.</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Прослушивание и узнавание</w:t>
      </w:r>
      <w:r w:rsidRPr="002304D3">
        <w:rPr>
          <w:rFonts w:ascii="Times New Roman" w:hAnsi="Times New Roman" w:cs="Times New Roman"/>
          <w:sz w:val="24"/>
          <w:szCs w:val="24"/>
          <w:lang w:eastAsia="en-US"/>
        </w:rPr>
        <w:t xml:space="preserve"> в пройденном вокальном и инструментальном музыкальном материале интервалов (терция, кварта, квинта, октава). Слушание двухголосных хоровых произведений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Игра на элементарных музыкальных инструментах в ансамбле.</w:t>
      </w:r>
      <w:r w:rsidRPr="002304D3">
        <w:rPr>
          <w:rFonts w:ascii="Times New Roman" w:hAnsi="Times New Roman" w:cs="Times New Roman"/>
          <w:sz w:val="24"/>
          <w:szCs w:val="24"/>
          <w:lang w:eastAsia="en-US"/>
        </w:rPr>
        <w:t xml:space="preserve"> Простое </w:t>
      </w:r>
      <w:proofErr w:type="spellStart"/>
      <w:r w:rsidRPr="002304D3">
        <w:rPr>
          <w:rFonts w:ascii="Times New Roman" w:hAnsi="Times New Roman" w:cs="Times New Roman"/>
          <w:sz w:val="24"/>
          <w:szCs w:val="24"/>
          <w:lang w:eastAsia="en-US"/>
        </w:rPr>
        <w:t>остинатное</w:t>
      </w:r>
      <w:proofErr w:type="spellEnd"/>
      <w:r w:rsidRPr="002304D3">
        <w:rPr>
          <w:rFonts w:ascii="Times New Roman" w:hAnsi="Times New Roman" w:cs="Times New Roman"/>
          <w:sz w:val="24"/>
          <w:szCs w:val="24"/>
          <w:lang w:eastAsia="en-US"/>
        </w:rPr>
        <w:t xml:space="preserve"> сопровождение к пройденным песням, инструментальным пьесам с использованием интервалов (терция, кварта, квинта, октава). Ознакомление с приемами игры на синтезаторе.</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 «Музыкальный конструктор»</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 xml:space="preserve">Мир музыкальных форм. Повторность и вариативность в музыке. Простые песенные формы (двухчастная и трехчастная формы). Вариации. Куплетная форма в вокальной музыке. Прогулки в прошлое. Классические музыкальные формы (Й. Гайдн, В.А Моцарт, Л. Бетховен, Р. Шуман, П.И. Чайковский, С.С. Прокофьев и др.). </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Слушание музыкальных произведений</w:t>
      </w:r>
      <w:r w:rsidRPr="002304D3">
        <w:rPr>
          <w:rFonts w:ascii="Times New Roman" w:hAnsi="Times New Roman" w:cs="Times New Roman"/>
          <w:sz w:val="24"/>
          <w:szCs w:val="24"/>
          <w:lang w:eastAsia="en-US"/>
        </w:rPr>
        <w:t>. Восприятие точной и вариативной повторности в музыке. Прослушивание музыкальных произведений в простой двухчастной форме (примеры: Л. Бетховен Багатели, Ф. Шуберт Экосезы); в простой трехчастной форме (примеры: П.И. Чайковский пьесы из «Детского альбома», Р. Шуман «Детские сцены», «Альбом для юношества», С.С. Прокофьев «Детская музыка»); в форме вариаций (примеры: инструментальные и оркестровые вариации Й. Гайдна, В.А. Моцарта, Л. Бетховена, М.И. Глинки); куплетная форма (песни и хоровые произведения).</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 xml:space="preserve">Игра на элементарных музыкальных инструментах в ансамбле. </w:t>
      </w:r>
      <w:r w:rsidRPr="002304D3">
        <w:rPr>
          <w:rFonts w:ascii="Times New Roman" w:hAnsi="Times New Roman" w:cs="Times New Roman"/>
          <w:sz w:val="24"/>
          <w:szCs w:val="24"/>
          <w:lang w:eastAsia="en-US"/>
        </w:rPr>
        <w:t xml:space="preserve">Исполнение пьес в простой двухчастной, простой трехчастной и куплетной формах в инструментальном </w:t>
      </w:r>
      <w:proofErr w:type="spellStart"/>
      <w:r w:rsidRPr="002304D3">
        <w:rPr>
          <w:rFonts w:ascii="Times New Roman" w:hAnsi="Times New Roman" w:cs="Times New Roman"/>
          <w:sz w:val="24"/>
          <w:szCs w:val="24"/>
          <w:lang w:eastAsia="en-US"/>
        </w:rPr>
        <w:t>музицировании</w:t>
      </w:r>
      <w:proofErr w:type="spellEnd"/>
      <w:r w:rsidRPr="002304D3">
        <w:rPr>
          <w:rFonts w:ascii="Times New Roman" w:hAnsi="Times New Roman" w:cs="Times New Roman"/>
          <w:sz w:val="24"/>
          <w:szCs w:val="24"/>
          <w:lang w:eastAsia="en-US"/>
        </w:rPr>
        <w:t>. Различные типы аккомпанемента как один из элементов создания контрастных образов.</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Сочинение простейших мелодий</w:t>
      </w:r>
      <w:r w:rsidRPr="002304D3">
        <w:rPr>
          <w:rFonts w:ascii="Times New Roman" w:hAnsi="Times New Roman" w:cs="Times New Roman"/>
          <w:sz w:val="24"/>
          <w:szCs w:val="24"/>
          <w:lang w:eastAsia="en-US"/>
        </w:rPr>
        <w:t xml:space="preserve">. Сочинение мелодий по пройденным мелодическим моделям. Игра на ксилофоне и металлофоне сочиненных вариантов. «Музыкальная </w:t>
      </w:r>
      <w:r w:rsidRPr="002304D3">
        <w:rPr>
          <w:rFonts w:ascii="Times New Roman" w:hAnsi="Times New Roman" w:cs="Times New Roman"/>
          <w:sz w:val="24"/>
          <w:szCs w:val="24"/>
          <w:lang w:eastAsia="en-US"/>
        </w:rPr>
        <w:lastRenderedPageBreak/>
        <w:t>эстафета»: игра на элементарных инструментах сочиненного мелодико-ритмического рисунка с точным и неточным повтором по эстафете.</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Исполнение песен</w:t>
      </w:r>
      <w:r w:rsidRPr="002304D3">
        <w:rPr>
          <w:rFonts w:ascii="Times New Roman" w:hAnsi="Times New Roman" w:cs="Times New Roman"/>
          <w:sz w:val="24"/>
          <w:szCs w:val="24"/>
          <w:lang w:eastAsia="en-US"/>
        </w:rPr>
        <w:t xml:space="preserve"> в простой двухчастной и простой трехчастной формах. Примеры: В.А. Моцарт «Колыбельная»; Л. Бетховен «Сурок»; Й. Гайдн «Мы дружим с музыкой» и др.</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Жанровое разнообразие в музыке</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proofErr w:type="spellStart"/>
      <w:r w:rsidRPr="002304D3">
        <w:rPr>
          <w:rFonts w:ascii="Times New Roman" w:hAnsi="Times New Roman" w:cs="Times New Roman"/>
          <w:sz w:val="24"/>
          <w:szCs w:val="24"/>
          <w:lang w:eastAsia="en-US"/>
        </w:rPr>
        <w:t>Песенность</w:t>
      </w:r>
      <w:proofErr w:type="spellEnd"/>
      <w:r w:rsidRPr="002304D3">
        <w:rPr>
          <w:rFonts w:ascii="Times New Roman" w:hAnsi="Times New Roman" w:cs="Times New Roman"/>
          <w:sz w:val="24"/>
          <w:szCs w:val="24"/>
          <w:lang w:eastAsia="en-US"/>
        </w:rPr>
        <w:t xml:space="preserve">, </w:t>
      </w:r>
      <w:proofErr w:type="spellStart"/>
      <w:r w:rsidRPr="002304D3">
        <w:rPr>
          <w:rFonts w:ascii="Times New Roman" w:hAnsi="Times New Roman" w:cs="Times New Roman"/>
          <w:sz w:val="24"/>
          <w:szCs w:val="24"/>
          <w:lang w:eastAsia="en-US"/>
        </w:rPr>
        <w:t>танцевальность</w:t>
      </w:r>
      <w:proofErr w:type="spellEnd"/>
      <w:r w:rsidRPr="002304D3">
        <w:rPr>
          <w:rFonts w:ascii="Times New Roman" w:hAnsi="Times New Roman" w:cs="Times New Roman"/>
          <w:sz w:val="24"/>
          <w:szCs w:val="24"/>
          <w:lang w:eastAsia="en-US"/>
        </w:rPr>
        <w:t xml:space="preserve">, </w:t>
      </w:r>
      <w:proofErr w:type="spellStart"/>
      <w:r w:rsidRPr="002304D3">
        <w:rPr>
          <w:rFonts w:ascii="Times New Roman" w:hAnsi="Times New Roman" w:cs="Times New Roman"/>
          <w:sz w:val="24"/>
          <w:szCs w:val="24"/>
          <w:lang w:eastAsia="en-US"/>
        </w:rPr>
        <w:t>маршевость</w:t>
      </w:r>
      <w:proofErr w:type="spellEnd"/>
      <w:r w:rsidRPr="002304D3">
        <w:rPr>
          <w:rFonts w:ascii="Times New Roman" w:hAnsi="Times New Roman" w:cs="Times New Roman"/>
          <w:sz w:val="24"/>
          <w:szCs w:val="24"/>
          <w:lang w:eastAsia="en-US"/>
        </w:rPr>
        <w:t xml:space="preserve"> в различных жанрах вокальной и инструментальной музыки. </w:t>
      </w:r>
      <w:proofErr w:type="spellStart"/>
      <w:r w:rsidRPr="002304D3">
        <w:rPr>
          <w:rFonts w:ascii="Times New Roman" w:hAnsi="Times New Roman" w:cs="Times New Roman"/>
          <w:sz w:val="24"/>
          <w:szCs w:val="24"/>
          <w:lang w:eastAsia="en-US"/>
        </w:rPr>
        <w:t>Песенность</w:t>
      </w:r>
      <w:proofErr w:type="spellEnd"/>
      <w:r w:rsidRPr="002304D3">
        <w:rPr>
          <w:rFonts w:ascii="Times New Roman" w:hAnsi="Times New Roman" w:cs="Times New Roman"/>
          <w:sz w:val="24"/>
          <w:szCs w:val="24"/>
          <w:lang w:eastAsia="en-US"/>
        </w:rPr>
        <w:t xml:space="preserve"> как отличительная черта русской музыки. Средства музыкальной выразительности. Формирование первичных знаний о музыкально-театральных жанрах: путешествие в мир театра (театральное здание, театральный зал, сцена, за кулисами театра). Балет, опера.</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Слушание классических музыкальных произведений с определением их жанровой основы.</w:t>
      </w:r>
      <w:r w:rsidRPr="002304D3">
        <w:rPr>
          <w:rFonts w:ascii="Times New Roman" w:hAnsi="Times New Roman" w:cs="Times New Roman"/>
          <w:sz w:val="24"/>
          <w:szCs w:val="24"/>
          <w:lang w:eastAsia="en-US"/>
        </w:rPr>
        <w:t xml:space="preserve"> Элементарный анализ средств музыкальной выразительности, формирующих признаки жанра (характерный размер, ритмический рисунок, мелодико-интонационная основа). Примеры: пьесы из детских альбомов А.Т. Гречанинова, Г.В. Свиридова, А.И. Хачатуряна, «Детской музыки» С.С. Прокофьева, фортепианные прелюдии Д.Д. Шостаковича и др.).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Пластическое интонирование</w:t>
      </w:r>
      <w:r w:rsidRPr="002304D3">
        <w:rPr>
          <w:rFonts w:ascii="Times New Roman" w:hAnsi="Times New Roman" w:cs="Times New Roman"/>
          <w:sz w:val="24"/>
          <w:szCs w:val="24"/>
          <w:lang w:eastAsia="en-US"/>
        </w:rPr>
        <w:t xml:space="preserve">: передача в движении характерных жанровых признаков различных классических музыкальных произведений; пластическое и графическое моделирование метроритма («рисуем музыку»).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Создание презентации</w:t>
      </w:r>
      <w:r w:rsidRPr="002304D3">
        <w:rPr>
          <w:rFonts w:ascii="Times New Roman" w:hAnsi="Times New Roman" w:cs="Times New Roman"/>
          <w:sz w:val="24"/>
          <w:szCs w:val="24"/>
          <w:lang w:eastAsia="en-US"/>
        </w:rPr>
        <w:t xml:space="preserve"> «Путешествие в мир театра» (общая панорама, балет, опера). Сравнение на основе презентации жанров балета и оперы. Разработка и создание элементарных макетов театральных декораций и афиш по сюжетам известных сказок, мультфильмов и др.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Исполнение песен</w:t>
      </w:r>
      <w:r w:rsidRPr="002304D3">
        <w:rPr>
          <w:rFonts w:ascii="Times New Roman" w:hAnsi="Times New Roman" w:cs="Times New Roman"/>
          <w:sz w:val="24"/>
          <w:szCs w:val="24"/>
          <w:lang w:eastAsia="en-US"/>
        </w:rPr>
        <w:t xml:space="preserve"> </w:t>
      </w:r>
      <w:proofErr w:type="spellStart"/>
      <w:r w:rsidRPr="002304D3">
        <w:rPr>
          <w:rFonts w:ascii="Times New Roman" w:hAnsi="Times New Roman" w:cs="Times New Roman"/>
          <w:sz w:val="24"/>
          <w:szCs w:val="24"/>
          <w:lang w:eastAsia="en-US"/>
        </w:rPr>
        <w:t>кантиленного</w:t>
      </w:r>
      <w:proofErr w:type="spellEnd"/>
      <w:r w:rsidRPr="002304D3">
        <w:rPr>
          <w:rFonts w:ascii="Times New Roman" w:hAnsi="Times New Roman" w:cs="Times New Roman"/>
          <w:sz w:val="24"/>
          <w:szCs w:val="24"/>
          <w:lang w:eastAsia="en-US"/>
        </w:rPr>
        <w:t xml:space="preserve">, маршевого и танцевального характера. Примеры: А. </w:t>
      </w:r>
      <w:proofErr w:type="spellStart"/>
      <w:r w:rsidRPr="002304D3">
        <w:rPr>
          <w:rFonts w:ascii="Times New Roman" w:hAnsi="Times New Roman" w:cs="Times New Roman"/>
          <w:sz w:val="24"/>
          <w:szCs w:val="24"/>
          <w:lang w:eastAsia="en-US"/>
        </w:rPr>
        <w:t>Спадавеккиа</w:t>
      </w:r>
      <w:proofErr w:type="spellEnd"/>
      <w:r w:rsidRPr="002304D3">
        <w:rPr>
          <w:rFonts w:ascii="Times New Roman" w:hAnsi="Times New Roman" w:cs="Times New Roman"/>
          <w:sz w:val="24"/>
          <w:szCs w:val="24"/>
          <w:lang w:eastAsia="en-US"/>
        </w:rPr>
        <w:t xml:space="preserve"> «Добрый жук», В. </w:t>
      </w:r>
      <w:proofErr w:type="spellStart"/>
      <w:r w:rsidRPr="002304D3">
        <w:rPr>
          <w:rFonts w:ascii="Times New Roman" w:hAnsi="Times New Roman" w:cs="Times New Roman"/>
          <w:sz w:val="24"/>
          <w:szCs w:val="24"/>
          <w:lang w:eastAsia="en-US"/>
        </w:rPr>
        <w:t>Шаинский</w:t>
      </w:r>
      <w:proofErr w:type="spellEnd"/>
      <w:r w:rsidRPr="002304D3">
        <w:rPr>
          <w:rFonts w:ascii="Times New Roman" w:hAnsi="Times New Roman" w:cs="Times New Roman"/>
          <w:sz w:val="24"/>
          <w:szCs w:val="24"/>
          <w:lang w:eastAsia="en-US"/>
        </w:rPr>
        <w:t xml:space="preserve"> «Вместе весело шагать», А. Островский «Пусть всегда будет солнце», песен современных композиторов. </w:t>
      </w:r>
    </w:p>
    <w:p w:rsidR="00057BB2" w:rsidRPr="002304D3" w:rsidRDefault="00057BB2" w:rsidP="00E47DD0">
      <w:pPr>
        <w:spacing w:after="0" w:line="240" w:lineRule="auto"/>
        <w:ind w:right="-1" w:firstLine="426"/>
        <w:contextualSpacing/>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 xml:space="preserve">Игра на элементарных музыкальных инструментах в ансамбле. Исполнение пьес различных жанров. Сочинение простых пьес с различной жанровой основой по пройденным мелодическим и ритмическим моделям для шумового оркестра, ансамбля элементарных инструментов.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 xml:space="preserve">Я – артист. </w:t>
      </w:r>
      <w:r w:rsidRPr="002304D3">
        <w:rPr>
          <w:rFonts w:ascii="Times New Roman" w:hAnsi="Times New Roman" w:cs="Times New Roman"/>
          <w:sz w:val="24"/>
          <w:szCs w:val="24"/>
          <w:lang w:eastAsia="en-US"/>
        </w:rPr>
        <w:t xml:space="preserve">Сольное и ансамблевое </w:t>
      </w:r>
      <w:proofErr w:type="spellStart"/>
      <w:r w:rsidRPr="002304D3">
        <w:rPr>
          <w:rFonts w:ascii="Times New Roman" w:hAnsi="Times New Roman" w:cs="Times New Roman"/>
          <w:sz w:val="24"/>
          <w:szCs w:val="24"/>
          <w:lang w:eastAsia="en-US"/>
        </w:rPr>
        <w:t>музицирование</w:t>
      </w:r>
      <w:proofErr w:type="spellEnd"/>
      <w:r w:rsidRPr="002304D3">
        <w:rPr>
          <w:rFonts w:ascii="Times New Roman" w:hAnsi="Times New Roman" w:cs="Times New Roman"/>
          <w:sz w:val="24"/>
          <w:szCs w:val="24"/>
          <w:lang w:eastAsia="en-US"/>
        </w:rPr>
        <w:t xml:space="preserve"> (вокальное и инструментальное). Творческое соревнование.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Разучивание песен к праздникам (Новый год, День Защитника Отечества, Международный день 8 марта, годовой круг календарных праздников и другие), подготовка концертных программ.</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Исполнение пройденных хоровых и инструментальных произведений</w:t>
      </w:r>
      <w:r w:rsidRPr="002304D3">
        <w:rPr>
          <w:rFonts w:ascii="Times New Roman" w:hAnsi="Times New Roman" w:cs="Times New Roman"/>
          <w:sz w:val="24"/>
          <w:szCs w:val="24"/>
          <w:lang w:eastAsia="en-US"/>
        </w:rPr>
        <w:t xml:space="preserve"> в школьных мероприятиях, посвященных праздникам, торжественным событиям. </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Подготовка концертных программ</w:t>
      </w:r>
      <w:r w:rsidRPr="002304D3">
        <w:rPr>
          <w:rFonts w:ascii="Times New Roman" w:hAnsi="Times New Roman" w:cs="Times New Roman"/>
          <w:sz w:val="24"/>
          <w:szCs w:val="24"/>
          <w:lang w:eastAsia="en-US"/>
        </w:rPr>
        <w:t xml:space="preserve">, включающих произведения для хорового и инструментального (либо совместного) </w:t>
      </w:r>
      <w:proofErr w:type="spellStart"/>
      <w:r w:rsidRPr="002304D3">
        <w:rPr>
          <w:rFonts w:ascii="Times New Roman" w:hAnsi="Times New Roman" w:cs="Times New Roman"/>
          <w:sz w:val="24"/>
          <w:szCs w:val="24"/>
          <w:lang w:eastAsia="en-US"/>
        </w:rPr>
        <w:t>музицирования</w:t>
      </w:r>
      <w:proofErr w:type="spellEnd"/>
      <w:r w:rsidRPr="002304D3">
        <w:rPr>
          <w:rFonts w:ascii="Times New Roman" w:hAnsi="Times New Roman" w:cs="Times New Roman"/>
          <w:sz w:val="24"/>
          <w:szCs w:val="24"/>
          <w:lang w:eastAsia="en-US"/>
        </w:rPr>
        <w:t xml:space="preserve">. </w:t>
      </w:r>
    </w:p>
    <w:p w:rsidR="00057BB2" w:rsidRPr="002304D3" w:rsidRDefault="00057BB2" w:rsidP="00E47DD0">
      <w:pPr>
        <w:spacing w:after="0" w:line="240" w:lineRule="auto"/>
        <w:ind w:right="-1" w:firstLine="426"/>
        <w:jc w:val="both"/>
        <w:rPr>
          <w:rFonts w:ascii="Times New Roman" w:hAnsi="Times New Roman" w:cs="Times New Roman"/>
          <w:i/>
          <w:sz w:val="24"/>
          <w:szCs w:val="24"/>
          <w:lang w:eastAsia="en-US"/>
        </w:rPr>
      </w:pPr>
      <w:r w:rsidRPr="002304D3">
        <w:rPr>
          <w:rFonts w:ascii="Times New Roman" w:hAnsi="Times New Roman" w:cs="Times New Roman"/>
          <w:i/>
          <w:sz w:val="24"/>
          <w:szCs w:val="24"/>
          <w:lang w:eastAsia="en-US"/>
        </w:rPr>
        <w:t>Участие в школьных, региональных и всероссийских музыкально-исполнительских фестивалях, конкурсах и т.д.</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Командные состязания</w:t>
      </w:r>
      <w:r w:rsidRPr="002304D3">
        <w:rPr>
          <w:rFonts w:ascii="Times New Roman" w:hAnsi="Times New Roman" w:cs="Times New Roman"/>
          <w:sz w:val="24"/>
          <w:szCs w:val="24"/>
          <w:lang w:eastAsia="en-US"/>
        </w:rPr>
        <w:t xml:space="preserve">: викторины на основе изученного музыкального материала; ритмические эстафеты; ритмическое эхо, ритмические «диалоги» с применением усложненных </w:t>
      </w:r>
      <w:proofErr w:type="spellStart"/>
      <w:r w:rsidRPr="002304D3">
        <w:rPr>
          <w:rFonts w:ascii="Times New Roman" w:hAnsi="Times New Roman" w:cs="Times New Roman"/>
          <w:sz w:val="24"/>
          <w:szCs w:val="24"/>
          <w:lang w:eastAsia="en-US"/>
        </w:rPr>
        <w:t>ритмоформул</w:t>
      </w:r>
      <w:proofErr w:type="spellEnd"/>
      <w:r w:rsidRPr="002304D3">
        <w:rPr>
          <w:rFonts w:ascii="Times New Roman" w:hAnsi="Times New Roman" w:cs="Times New Roman"/>
          <w:sz w:val="24"/>
          <w:szCs w:val="24"/>
          <w:lang w:eastAsia="en-US"/>
        </w:rPr>
        <w:t>.</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b/>
          <w:sz w:val="24"/>
          <w:szCs w:val="24"/>
          <w:lang w:eastAsia="en-US"/>
        </w:rPr>
        <w:t>Игра на элементарных музыкальных инструментах в ансамбле. Совершенствование навыка импровизации</w:t>
      </w:r>
      <w:r w:rsidRPr="002304D3">
        <w:rPr>
          <w:rFonts w:ascii="Times New Roman" w:hAnsi="Times New Roman" w:cs="Times New Roman"/>
          <w:sz w:val="24"/>
          <w:szCs w:val="24"/>
          <w:lang w:eastAsia="en-US"/>
        </w:rPr>
        <w:t>. Импровизация на элементарных музыкальных инструментах, инструментах народного оркестра, синтезаторе с использованием пройденных мелодических и ритмических формул. Соревнование солистов – импровизация простых аккомпанементов и мелодико-ритмических рисунков.</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lastRenderedPageBreak/>
        <w:t>Музыкально-театрализованное представление</w:t>
      </w:r>
    </w:p>
    <w:p w:rsidR="00057BB2" w:rsidRPr="002304D3"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Музыкально-театрализованное представление как результат освоения программы во втором классе.</w:t>
      </w:r>
    </w:p>
    <w:p w:rsidR="00057BB2" w:rsidRPr="002304D3" w:rsidRDefault="00057BB2" w:rsidP="00E47DD0">
      <w:pPr>
        <w:spacing w:after="0" w:line="240" w:lineRule="auto"/>
        <w:ind w:right="-1" w:firstLine="426"/>
        <w:jc w:val="both"/>
        <w:rPr>
          <w:rFonts w:ascii="Times New Roman" w:hAnsi="Times New Roman" w:cs="Times New Roman"/>
          <w:b/>
          <w:sz w:val="24"/>
          <w:szCs w:val="24"/>
          <w:lang w:eastAsia="en-US"/>
        </w:rPr>
      </w:pPr>
      <w:r w:rsidRPr="002304D3">
        <w:rPr>
          <w:rFonts w:ascii="Times New Roman" w:hAnsi="Times New Roman" w:cs="Times New Roman"/>
          <w:b/>
          <w:sz w:val="24"/>
          <w:szCs w:val="24"/>
          <w:lang w:eastAsia="en-US"/>
        </w:rPr>
        <w:t xml:space="preserve">Содержание обучения по видам деятельности: </w:t>
      </w:r>
    </w:p>
    <w:p w:rsidR="00322FBE" w:rsidRDefault="00057BB2" w:rsidP="00E47DD0">
      <w:pPr>
        <w:spacing w:after="0" w:line="240" w:lineRule="auto"/>
        <w:ind w:right="-1" w:firstLine="426"/>
        <w:jc w:val="both"/>
        <w:rPr>
          <w:rFonts w:ascii="Times New Roman" w:hAnsi="Times New Roman" w:cs="Times New Roman"/>
          <w:sz w:val="24"/>
          <w:szCs w:val="24"/>
          <w:lang w:eastAsia="en-US"/>
        </w:rPr>
      </w:pPr>
      <w:r w:rsidRPr="002304D3">
        <w:rPr>
          <w:rFonts w:ascii="Times New Roman" w:hAnsi="Times New Roman" w:cs="Times New Roman"/>
          <w:sz w:val="24"/>
          <w:szCs w:val="24"/>
          <w:lang w:eastAsia="en-US"/>
        </w:rPr>
        <w:t>Совместное участие обучающихся, педагогов, родителей в подготовке и проведении музыкально-театрализованного представления. Разработка сценариев музыкально-театральных, музыкально-драматических, концертных композиций с использованием пройденного хорового и инструментального материала. Театрализованные формы проведения открытых уроков, концертов. Подготовка и разыгрывание сказок, фольклорных композиций, театрализация хоровых произведений с включением элементов импровизации. Участие родителей в музыкально-театрализованных представлениях (участие в разработке сценариев, подготовке музыкально-инструментальных номеров, реквизита и декораций, костюмов и т.д.). Создание музыкально-театрального коллектива: распределени</w:t>
      </w:r>
      <w:r w:rsidR="00322FBE" w:rsidRPr="002304D3">
        <w:rPr>
          <w:rFonts w:ascii="Times New Roman" w:hAnsi="Times New Roman" w:cs="Times New Roman"/>
          <w:sz w:val="24"/>
          <w:szCs w:val="24"/>
          <w:lang w:eastAsia="en-US"/>
        </w:rPr>
        <w:t>е ролей: «режиссеры», «артисты</w:t>
      </w:r>
    </w:p>
    <w:p w:rsidR="00E47DD0" w:rsidRPr="002304D3" w:rsidRDefault="00E47DD0" w:rsidP="00E47DD0">
      <w:pPr>
        <w:spacing w:after="0" w:line="240" w:lineRule="auto"/>
        <w:ind w:right="-1" w:firstLine="426"/>
        <w:jc w:val="both"/>
        <w:rPr>
          <w:rFonts w:ascii="Times New Roman" w:hAnsi="Times New Roman" w:cs="Times New Roman"/>
          <w:sz w:val="24"/>
          <w:szCs w:val="24"/>
          <w:lang w:eastAsia="en-US"/>
        </w:rPr>
        <w:sectPr w:rsidR="00E47DD0" w:rsidRPr="002304D3" w:rsidSect="00E47DD0">
          <w:footerReference w:type="default" r:id="rId9"/>
          <w:pgSz w:w="11906" w:h="16838"/>
          <w:pgMar w:top="1134" w:right="850" w:bottom="1134" w:left="1701" w:header="720" w:footer="720" w:gutter="0"/>
          <w:cols w:space="720"/>
          <w:titlePg/>
          <w:docGrid w:linePitch="360"/>
        </w:sectPr>
      </w:pPr>
    </w:p>
    <w:p w:rsidR="00CE25F6" w:rsidRPr="00CE25F6" w:rsidRDefault="00CE25F6" w:rsidP="00CE25F6">
      <w:pPr>
        <w:spacing w:after="0" w:line="240" w:lineRule="auto"/>
        <w:jc w:val="center"/>
        <w:rPr>
          <w:rFonts w:ascii="Times New Roman" w:eastAsia="Calibri" w:hAnsi="Times New Roman" w:cs="Times New Roman"/>
          <w:b/>
          <w:sz w:val="24"/>
          <w:szCs w:val="24"/>
          <w:lang w:eastAsia="en-US"/>
        </w:rPr>
      </w:pPr>
      <w:bookmarkStart w:id="0" w:name="_GoBack"/>
      <w:bookmarkEnd w:id="0"/>
      <w:r w:rsidRPr="00CE25F6">
        <w:rPr>
          <w:rFonts w:ascii="Times New Roman" w:eastAsia="Calibri" w:hAnsi="Times New Roman" w:cs="Times New Roman"/>
          <w:b/>
          <w:sz w:val="24"/>
          <w:szCs w:val="24"/>
          <w:lang w:eastAsia="en-US"/>
        </w:rPr>
        <w:lastRenderedPageBreak/>
        <w:t>НОРМА ОЦЕНИВАНИЯ ПО ПРЕДМЕТАМ    (КРИТЕРИИ ВЫСТАВЛЕНИЯ ОТМЕТОК)</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Слушание музыки</w:t>
      </w:r>
    </w:p>
    <w:p w:rsidR="00CE25F6" w:rsidRPr="00CE25F6" w:rsidRDefault="00CE25F6" w:rsidP="00CE25F6">
      <w:pPr>
        <w:shd w:val="clear" w:color="auto" w:fill="FFFFFF"/>
        <w:spacing w:after="0" w:line="240" w:lineRule="auto"/>
        <w:ind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На уроках проверяется и оценивается умение учащихся слушать музыкальные произведения, давать словесную характеристику их содержанию и средствам музыкальной выразительности, умение сравнивать, обобщать; знание музыкальной литературы.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    </w:t>
      </w:r>
      <w:r w:rsidRPr="00CE25F6">
        <w:rPr>
          <w:rFonts w:ascii="Times New Roman" w:eastAsia="Times New Roman" w:hAnsi="Times New Roman" w:cs="Times New Roman"/>
          <w:color w:val="000000"/>
          <w:sz w:val="24"/>
          <w:szCs w:val="24"/>
        </w:rPr>
        <w:t>Учитывается:</w:t>
      </w:r>
    </w:p>
    <w:p w:rsidR="00CE25F6" w:rsidRPr="00CE25F6" w:rsidRDefault="00CE25F6" w:rsidP="00CE25F6">
      <w:pPr>
        <w:numPr>
          <w:ilvl w:val="0"/>
          <w:numId w:val="32"/>
        </w:numPr>
        <w:shd w:val="clear" w:color="auto" w:fill="FFFFFF"/>
        <w:spacing w:after="0" w:line="240" w:lineRule="auto"/>
        <w:ind w:left="0"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степень раскрытия эмоционального содержания музыкального произведения через средства музыкальной выразительности;</w:t>
      </w:r>
    </w:p>
    <w:p w:rsidR="00CE25F6" w:rsidRPr="00CE25F6" w:rsidRDefault="00CE25F6" w:rsidP="00CE25F6">
      <w:pPr>
        <w:numPr>
          <w:ilvl w:val="0"/>
          <w:numId w:val="32"/>
        </w:numPr>
        <w:shd w:val="clear" w:color="auto" w:fill="FFFFFF"/>
        <w:spacing w:after="0" w:line="240" w:lineRule="auto"/>
        <w:ind w:left="0"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самостоятельность в разборе музыкального произведения;</w:t>
      </w:r>
    </w:p>
    <w:p w:rsidR="00CE25F6" w:rsidRPr="00CE25F6" w:rsidRDefault="00CE25F6" w:rsidP="00CE25F6">
      <w:pPr>
        <w:numPr>
          <w:ilvl w:val="0"/>
          <w:numId w:val="32"/>
        </w:numPr>
        <w:shd w:val="clear" w:color="auto" w:fill="FFFFFF"/>
        <w:spacing w:after="0" w:line="240" w:lineRule="auto"/>
        <w:ind w:left="0"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умение учащегося сравнивать произведения и делать самостоятельные обобщения на основе полученных знаний.</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Критерии оценки: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u w:val="single"/>
        </w:rPr>
      </w:pPr>
      <w:r w:rsidRPr="00CE25F6">
        <w:rPr>
          <w:rFonts w:ascii="Times New Roman" w:eastAsia="Times New Roman" w:hAnsi="Times New Roman" w:cs="Times New Roman"/>
          <w:b/>
          <w:bCs/>
          <w:color w:val="000000"/>
          <w:sz w:val="24"/>
          <w:szCs w:val="24"/>
          <w:u w:val="single"/>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Дан правильный и полный ответ, включающий характеристику содержания музыкального произведения, средств музыкальной выразительности,</w:t>
      </w:r>
      <w:r w:rsidRPr="00CE25F6">
        <w:rPr>
          <w:rFonts w:ascii="Times New Roman" w:eastAsia="Times New Roman" w:hAnsi="Times New Roman" w:cs="Times New Roman"/>
          <w:b/>
          <w:bCs/>
          <w:i/>
          <w:iCs/>
          <w:color w:val="000000"/>
          <w:sz w:val="24"/>
          <w:szCs w:val="24"/>
        </w:rPr>
        <w:t> </w:t>
      </w:r>
      <w:r w:rsidRPr="00CE25F6">
        <w:rPr>
          <w:rFonts w:ascii="Times New Roman" w:eastAsia="Times New Roman" w:hAnsi="Times New Roman" w:cs="Times New Roman"/>
          <w:color w:val="000000"/>
          <w:sz w:val="24"/>
          <w:szCs w:val="24"/>
        </w:rPr>
        <w:t>ответ самостоятельный;</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w:t>
      </w:r>
      <w:r w:rsidRPr="00CE25F6">
        <w:rPr>
          <w:rFonts w:ascii="Times New Roman" w:eastAsia="Times New Roman" w:hAnsi="Times New Roman" w:cs="Times New Roman"/>
          <w:b/>
          <w:bCs/>
          <w:i/>
          <w:iCs/>
          <w:color w:val="000000"/>
          <w:sz w:val="24"/>
          <w:szCs w:val="24"/>
        </w:rPr>
        <w:t>«4»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Ответ правильный, но неполный: дана характеристика содержания музыкального произведения, средств музыкальной выразительности с наводящими (1-2) вопросами учителя;</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w:t>
      </w:r>
      <w:r w:rsidRPr="00CE25F6">
        <w:rPr>
          <w:rFonts w:ascii="Times New Roman" w:eastAsia="Times New Roman" w:hAnsi="Times New Roman" w:cs="Times New Roman"/>
          <w:b/>
          <w:bCs/>
          <w:i/>
          <w:iCs/>
          <w:color w:val="000000"/>
          <w:sz w:val="24"/>
          <w:szCs w:val="24"/>
        </w:rPr>
        <w:t>«3»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Ответ правильный, но неполный, средства музыкальной выразительности раскрыты недостаточно, допустимы несколько наводящих вопросов учителя;</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w:t>
      </w:r>
      <w:r w:rsidRPr="00CE25F6">
        <w:rPr>
          <w:rFonts w:ascii="Times New Roman" w:eastAsia="Times New Roman" w:hAnsi="Times New Roman" w:cs="Times New Roman"/>
          <w:b/>
          <w:bCs/>
          <w:i/>
          <w:iCs/>
          <w:color w:val="000000"/>
          <w:sz w:val="24"/>
          <w:szCs w:val="24"/>
        </w:rPr>
        <w:t>«2»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Ответ обнаруживает незнание и непонимание учебного материала.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Хоровое пение.</w:t>
      </w:r>
    </w:p>
    <w:p w:rsidR="00CE25F6" w:rsidRPr="00CE25F6" w:rsidRDefault="00CE25F6" w:rsidP="00CE25F6">
      <w:pPr>
        <w:shd w:val="clear" w:color="auto" w:fill="FFFFFF"/>
        <w:spacing w:after="0" w:line="240" w:lineRule="auto"/>
        <w:ind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Для оценивания качества выполнения учениками певческих заданий необходимо предварительно провести индивидуальное прослушивание каждого ребёнка, чтобы иметь данные о диапазоне его певческого голоса.</w:t>
      </w:r>
    </w:p>
    <w:p w:rsidR="00CE25F6" w:rsidRPr="00CE25F6" w:rsidRDefault="00CE25F6" w:rsidP="00CE25F6">
      <w:pPr>
        <w:shd w:val="clear" w:color="auto" w:fill="FFFFFF"/>
        <w:spacing w:after="0" w:line="240" w:lineRule="auto"/>
        <w:ind w:firstLine="284"/>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Учёт полученных данных, с одной стороны, позволит дать более объективную оценку качества выполнения учеником певческого задания, с другой стороны - учесть при выборе задания индивидуальные особенности его музыкального развития и, таким образом, создать наиболее благоприятные условия опроса. Так, например, предлагая ученику исполнить песню, нужно знать рабочий диапазон его голоса и, если он не соответствует диапазону песни, предложить ученику исполнить его в другой, более удобной для него тональности или исполнить только фрагмент песни: куплет, припев, фразу.</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Критерии оценки: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Знание мелодической линии и текста песни, чистое интонирование и ритмически точное исполнение, выразительное исполнение;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A"/>
          <w:sz w:val="24"/>
          <w:szCs w:val="24"/>
        </w:rPr>
        <w:t>Отметка </w:t>
      </w:r>
      <w:r w:rsidRPr="00CE25F6">
        <w:rPr>
          <w:rFonts w:ascii="Times New Roman" w:eastAsia="Times New Roman" w:hAnsi="Times New Roman" w:cs="Times New Roman"/>
          <w:b/>
          <w:bCs/>
          <w:i/>
          <w:iCs/>
          <w:color w:val="000000"/>
          <w:sz w:val="24"/>
          <w:szCs w:val="24"/>
        </w:rPr>
        <w:t>«4»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Знание мелодической линии и текста песни, в основном чистое интонирование, ритмически правильное, пение недостаточно выразительное;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w:t>
      </w:r>
      <w:r w:rsidRPr="00CE25F6">
        <w:rPr>
          <w:rFonts w:ascii="Times New Roman" w:eastAsia="Times New Roman" w:hAnsi="Times New Roman" w:cs="Times New Roman"/>
          <w:b/>
          <w:bCs/>
          <w:i/>
          <w:iCs/>
          <w:color w:val="000000"/>
          <w:sz w:val="24"/>
          <w:szCs w:val="24"/>
        </w:rPr>
        <w:t>«3»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Допускаются отдельные неточности в исполнении мелодии и текста песни, неуверенное и не вполне точное, иногда фальшивое исполнение, есть ритмические неточности, пение невыразительное;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w:t>
      </w:r>
      <w:r w:rsidRPr="00CE25F6">
        <w:rPr>
          <w:rFonts w:ascii="Times New Roman" w:eastAsia="Times New Roman" w:hAnsi="Times New Roman" w:cs="Times New Roman"/>
          <w:b/>
          <w:bCs/>
          <w:i/>
          <w:iCs/>
          <w:color w:val="000000"/>
          <w:sz w:val="24"/>
          <w:szCs w:val="24"/>
        </w:rPr>
        <w:t>«2»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Исполнение неуверенное, фальшивое.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Музыкальная терминология</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Критерии оценки: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lastRenderedPageBreak/>
        <w:t>Твердое знание терминов и понятий, умение применять их на практике.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Неточность в формулировках терминов и понятий, умение частично применять их на практике.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Слабое (фрагментарное) знание терминов и понятий, неумение использовать их на практике.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Незнание терминов и понятий, отсутствие навыков использования их на практике.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Критерии оценивания устного ответа: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-Учащийся правильно излагает изученный материал;</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-анализирует произведения музыки, живописи, графики, архитектуры, дизайна, скульптуры;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-выделяет особенности образного языка конструктивных видов искусства, единства функционального художественно-образных начал и их социальную роль;</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-знает основные этапы развития и истории музыки, архитектуры, дизайна, живописи и т.д., тенденции современного конструктивного искусства.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-Учащийся полностью овладел программным материалом, но при изложении его допускает неточности второстепенного характера.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-Учащийся слабо справляется с поставленным вопросом;</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-допускает неточности в изложении изученного материала.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-Учащийся допускает грубые ошибки в ответе;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A"/>
          <w:sz w:val="24"/>
          <w:szCs w:val="24"/>
        </w:rPr>
        <w:t>-не справляется с поставленной целью урока.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Музыкальная викторина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Критерии оценки: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Все музыкальные номера отгаданы учащимся верно;</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Два музыкальных произведения отгаданы не верно;</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Четыре музыкальных номера не отгаданы;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Пять и более музыкальных номеров не отгаданы учащимся.</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Оценка тестовой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При выполнении 100-90% объёма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При выполнении 89 - 76% объёма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При выполнении 75 - 50% объёма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При выполнении 49 - 0 % объёма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i/>
          <w:iCs/>
          <w:color w:val="000000"/>
          <w:sz w:val="24"/>
          <w:szCs w:val="24"/>
        </w:rPr>
        <w:t>Оценка проектной работы.</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«5»</w:t>
      </w:r>
    </w:p>
    <w:p w:rsidR="00CE25F6" w:rsidRPr="00CE25F6" w:rsidRDefault="00CE25F6" w:rsidP="00CE25F6">
      <w:pPr>
        <w:numPr>
          <w:ilvl w:val="3"/>
          <w:numId w:val="37"/>
        </w:numPr>
        <w:shd w:val="clear" w:color="auto" w:fill="FFFFFF"/>
        <w:tabs>
          <w:tab w:val="clear" w:pos="2880"/>
          <w:tab w:val="num" w:pos="284"/>
        </w:tabs>
        <w:spacing w:after="0" w:line="240" w:lineRule="auto"/>
        <w:ind w:left="0" w:firstLine="0"/>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Правильно поняты цель, задачи выполнения проекта.</w:t>
      </w:r>
    </w:p>
    <w:p w:rsidR="00CE25F6" w:rsidRPr="00CE25F6" w:rsidRDefault="00CE25F6" w:rsidP="00CE25F6">
      <w:pPr>
        <w:numPr>
          <w:ilvl w:val="3"/>
          <w:numId w:val="37"/>
        </w:numPr>
        <w:shd w:val="clear" w:color="auto" w:fill="FFFFFF"/>
        <w:tabs>
          <w:tab w:val="clear" w:pos="2880"/>
          <w:tab w:val="num" w:pos="284"/>
        </w:tabs>
        <w:spacing w:after="0" w:line="240" w:lineRule="auto"/>
        <w:ind w:left="0" w:firstLine="0"/>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Соблюдена технология исполнения проекта.</w:t>
      </w:r>
    </w:p>
    <w:p w:rsidR="00CE25F6" w:rsidRPr="00CE25F6" w:rsidRDefault="00CE25F6" w:rsidP="00CE25F6">
      <w:pPr>
        <w:numPr>
          <w:ilvl w:val="3"/>
          <w:numId w:val="37"/>
        </w:numPr>
        <w:shd w:val="clear" w:color="auto" w:fill="FFFFFF"/>
        <w:tabs>
          <w:tab w:val="clear" w:pos="2880"/>
          <w:tab w:val="num" w:pos="284"/>
        </w:tabs>
        <w:spacing w:after="0" w:line="240" w:lineRule="auto"/>
        <w:ind w:left="0" w:firstLine="0"/>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Проявлены творчество, инициатива.</w:t>
      </w:r>
    </w:p>
    <w:p w:rsidR="00CE25F6" w:rsidRPr="00CE25F6" w:rsidRDefault="00CE25F6" w:rsidP="00CE25F6">
      <w:pPr>
        <w:numPr>
          <w:ilvl w:val="3"/>
          <w:numId w:val="37"/>
        </w:numPr>
        <w:shd w:val="clear" w:color="auto" w:fill="FFFFFF"/>
        <w:tabs>
          <w:tab w:val="clear" w:pos="2880"/>
          <w:tab w:val="num" w:pos="284"/>
        </w:tabs>
        <w:spacing w:after="0" w:line="240" w:lineRule="auto"/>
        <w:ind w:left="0" w:firstLine="0"/>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lastRenderedPageBreak/>
        <w:t>Предъявленный продукт деятельности отличается высоким качеством исполнения, соответствует заявленной теме.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«4»</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1.Правильно поняты цель, задачи выполнения проекта.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2.Соблюдена технология исполнения проекта, но допущены незначительные ошибки, неточности в оформлении.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3.Проявлено творчество.</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4.</w:t>
      </w:r>
      <w:r w:rsidRPr="00CE25F6">
        <w:rPr>
          <w:rFonts w:ascii="Times New Roman" w:eastAsia="Times New Roman" w:hAnsi="Times New Roman" w:cs="Times New Roman"/>
          <w:color w:val="000000"/>
          <w:sz w:val="24"/>
          <w:szCs w:val="24"/>
        </w:rPr>
        <w:t>Предъявленный продукт деятельности отличается высоким качеством исполнения, соответствует заявленной теме.</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«3»</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1.Правильно поняты цель, задачи выполнения проекта.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2.Допущены нарушения в технологии исполнения проекта, его оформлении.</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3.Не проявлена самостоятельность в исполнении проекта.</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b/>
          <w:bCs/>
          <w:color w:val="000000"/>
          <w:sz w:val="24"/>
          <w:szCs w:val="24"/>
        </w:rPr>
        <w:t>Отметка «2»</w:t>
      </w:r>
    </w:p>
    <w:p w:rsidR="00CE25F6" w:rsidRPr="00CE25F6" w:rsidRDefault="00CE25F6" w:rsidP="00CE25F6">
      <w:pPr>
        <w:shd w:val="clear" w:color="auto" w:fill="FFFFFF"/>
        <w:spacing w:after="0" w:line="240" w:lineRule="auto"/>
        <w:jc w:val="both"/>
        <w:rPr>
          <w:rFonts w:ascii="Times New Roman" w:eastAsia="Times New Roman" w:hAnsi="Times New Roman" w:cs="Times New Roman"/>
          <w:color w:val="000000"/>
          <w:sz w:val="24"/>
          <w:szCs w:val="24"/>
        </w:rPr>
      </w:pPr>
      <w:r w:rsidRPr="00CE25F6">
        <w:rPr>
          <w:rFonts w:ascii="Times New Roman" w:eastAsia="Times New Roman" w:hAnsi="Times New Roman" w:cs="Times New Roman"/>
          <w:color w:val="000000"/>
          <w:sz w:val="24"/>
          <w:szCs w:val="24"/>
        </w:rPr>
        <w:t>1. Проект не выполнен или не завершен.</w:t>
      </w:r>
    </w:p>
    <w:sectPr w:rsidR="00CE25F6" w:rsidRPr="00CE25F6" w:rsidSect="00322FBE">
      <w:footerReference w:type="default" r:id="rId10"/>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B8F" w:rsidRDefault="00A47B8F" w:rsidP="00214EDE">
      <w:pPr>
        <w:spacing w:after="0" w:line="240" w:lineRule="auto"/>
      </w:pPr>
      <w:r>
        <w:separator/>
      </w:r>
    </w:p>
  </w:endnote>
  <w:endnote w:type="continuationSeparator" w:id="0">
    <w:p w:rsidR="00A47B8F" w:rsidRDefault="00A47B8F" w:rsidP="00214E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41461780"/>
      <w:docPartObj>
        <w:docPartGallery w:val="Page Numbers (Bottom of Page)"/>
        <w:docPartUnique/>
      </w:docPartObj>
    </w:sdtPr>
    <w:sdtEndPr/>
    <w:sdtContent>
      <w:p w:rsidR="000A2AF5" w:rsidRDefault="000A2AF5">
        <w:pPr>
          <w:pStyle w:val="a5"/>
          <w:jc w:val="center"/>
        </w:pPr>
        <w:r>
          <w:fldChar w:fldCharType="begin"/>
        </w:r>
        <w:r>
          <w:instrText>PAGE   \* MERGEFORMAT</w:instrText>
        </w:r>
        <w:r>
          <w:fldChar w:fldCharType="separate"/>
        </w:r>
        <w:r w:rsidR="00137908">
          <w:rPr>
            <w:noProof/>
          </w:rPr>
          <w:t>8</w:t>
        </w:r>
        <w:r>
          <w:fldChar w:fldCharType="end"/>
        </w:r>
      </w:p>
    </w:sdtContent>
  </w:sdt>
  <w:p w:rsidR="000A2AF5" w:rsidRDefault="000A2AF5">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2894577"/>
      <w:docPartObj>
        <w:docPartGallery w:val="Page Numbers (Bottom of Page)"/>
        <w:docPartUnique/>
      </w:docPartObj>
    </w:sdtPr>
    <w:sdtEndPr/>
    <w:sdtContent>
      <w:p w:rsidR="00214EDE" w:rsidRDefault="00214EDE">
        <w:pPr>
          <w:pStyle w:val="a5"/>
          <w:jc w:val="center"/>
        </w:pPr>
        <w:r>
          <w:fldChar w:fldCharType="begin"/>
        </w:r>
        <w:r>
          <w:instrText>PAGE   \* MERGEFORMAT</w:instrText>
        </w:r>
        <w:r>
          <w:fldChar w:fldCharType="separate"/>
        </w:r>
        <w:r w:rsidR="00137908">
          <w:rPr>
            <w:noProof/>
          </w:rPr>
          <w:t>11</w:t>
        </w:r>
        <w:r>
          <w:fldChar w:fldCharType="end"/>
        </w:r>
      </w:p>
    </w:sdtContent>
  </w:sdt>
  <w:p w:rsidR="00214EDE" w:rsidRDefault="00214EDE">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B8F" w:rsidRDefault="00A47B8F" w:rsidP="00214EDE">
      <w:pPr>
        <w:spacing w:after="0" w:line="240" w:lineRule="auto"/>
      </w:pPr>
      <w:r>
        <w:separator/>
      </w:r>
    </w:p>
  </w:footnote>
  <w:footnote w:type="continuationSeparator" w:id="0">
    <w:p w:rsidR="00A47B8F" w:rsidRDefault="00A47B8F" w:rsidP="00214E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E17A6"/>
    <w:multiLevelType w:val="multilevel"/>
    <w:tmpl w:val="D4987E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26173BD"/>
    <w:multiLevelType w:val="multilevel"/>
    <w:tmpl w:val="D47E69A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4D92F94"/>
    <w:multiLevelType w:val="multilevel"/>
    <w:tmpl w:val="D4DED6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5147666"/>
    <w:multiLevelType w:val="multilevel"/>
    <w:tmpl w:val="F006D5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61D4392"/>
    <w:multiLevelType w:val="multilevel"/>
    <w:tmpl w:val="E2521E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B6B4515"/>
    <w:multiLevelType w:val="multilevel"/>
    <w:tmpl w:val="D61EC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9D822A5"/>
    <w:multiLevelType w:val="multilevel"/>
    <w:tmpl w:val="B1CC8A2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0AA5C46"/>
    <w:multiLevelType w:val="multilevel"/>
    <w:tmpl w:val="8B083AF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22B1090B"/>
    <w:multiLevelType w:val="multilevel"/>
    <w:tmpl w:val="151A03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3CE5325"/>
    <w:multiLevelType w:val="multilevel"/>
    <w:tmpl w:val="195C3E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4A1612A"/>
    <w:multiLevelType w:val="multilevel"/>
    <w:tmpl w:val="AE50BC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73E1CE1"/>
    <w:multiLevelType w:val="multilevel"/>
    <w:tmpl w:val="4D7638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7240FC"/>
    <w:multiLevelType w:val="multilevel"/>
    <w:tmpl w:val="A0D0BFA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2AA41B8A"/>
    <w:multiLevelType w:val="multilevel"/>
    <w:tmpl w:val="5D46A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C5F04B0"/>
    <w:multiLevelType w:val="multilevel"/>
    <w:tmpl w:val="0B3E87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EE12156"/>
    <w:multiLevelType w:val="hybridMultilevel"/>
    <w:tmpl w:val="0DA6DB60"/>
    <w:lvl w:ilvl="0" w:tplc="48EE275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4BD6606"/>
    <w:multiLevelType w:val="multilevel"/>
    <w:tmpl w:val="67A45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9936A60"/>
    <w:multiLevelType w:val="multilevel"/>
    <w:tmpl w:val="637ABA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0595804"/>
    <w:multiLevelType w:val="multilevel"/>
    <w:tmpl w:val="99CA88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B4008B"/>
    <w:multiLevelType w:val="multilevel"/>
    <w:tmpl w:val="F078E8E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4A585D69"/>
    <w:multiLevelType w:val="multilevel"/>
    <w:tmpl w:val="C45A3E3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4C897365"/>
    <w:multiLevelType w:val="multilevel"/>
    <w:tmpl w:val="5D14296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4CE76EC5"/>
    <w:multiLevelType w:val="multilevel"/>
    <w:tmpl w:val="95FEDED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52C62ACC"/>
    <w:multiLevelType w:val="multilevel"/>
    <w:tmpl w:val="06FC55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DCD5A6D"/>
    <w:multiLevelType w:val="multilevel"/>
    <w:tmpl w:val="AD262E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66935085"/>
    <w:multiLevelType w:val="multilevel"/>
    <w:tmpl w:val="80E8DC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891617D"/>
    <w:multiLevelType w:val="multilevel"/>
    <w:tmpl w:val="A812631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CD159B1"/>
    <w:multiLevelType w:val="multilevel"/>
    <w:tmpl w:val="369419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E9B731D"/>
    <w:multiLevelType w:val="multilevel"/>
    <w:tmpl w:val="017A0B9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3710E99"/>
    <w:multiLevelType w:val="multilevel"/>
    <w:tmpl w:val="6B32B88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67B210D"/>
    <w:multiLevelType w:val="multilevel"/>
    <w:tmpl w:val="5608EAC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98A7155"/>
    <w:multiLevelType w:val="multilevel"/>
    <w:tmpl w:val="568CC7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9D543C2"/>
    <w:multiLevelType w:val="multilevel"/>
    <w:tmpl w:val="750E35C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B71763F"/>
    <w:multiLevelType w:val="multilevel"/>
    <w:tmpl w:val="37D095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CB87B26"/>
    <w:multiLevelType w:val="multilevel"/>
    <w:tmpl w:val="7D2A2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CE529BE"/>
    <w:multiLevelType w:val="multilevel"/>
    <w:tmpl w:val="2FE03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DD226D7"/>
    <w:multiLevelType w:val="multilevel"/>
    <w:tmpl w:val="9FCA991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20"/>
  </w:num>
  <w:num w:numId="3">
    <w:abstractNumId w:val="26"/>
  </w:num>
  <w:num w:numId="4">
    <w:abstractNumId w:val="7"/>
  </w:num>
  <w:num w:numId="5">
    <w:abstractNumId w:val="29"/>
  </w:num>
  <w:num w:numId="6">
    <w:abstractNumId w:val="12"/>
  </w:num>
  <w:num w:numId="7">
    <w:abstractNumId w:val="31"/>
  </w:num>
  <w:num w:numId="8">
    <w:abstractNumId w:val="28"/>
  </w:num>
  <w:num w:numId="9">
    <w:abstractNumId w:val="6"/>
  </w:num>
  <w:num w:numId="10">
    <w:abstractNumId w:val="27"/>
  </w:num>
  <w:num w:numId="11">
    <w:abstractNumId w:val="1"/>
  </w:num>
  <w:num w:numId="12">
    <w:abstractNumId w:val="0"/>
  </w:num>
  <w:num w:numId="13">
    <w:abstractNumId w:val="36"/>
  </w:num>
  <w:num w:numId="14">
    <w:abstractNumId w:val="22"/>
  </w:num>
  <w:num w:numId="15">
    <w:abstractNumId w:val="23"/>
  </w:num>
  <w:num w:numId="16">
    <w:abstractNumId w:val="2"/>
  </w:num>
  <w:num w:numId="17">
    <w:abstractNumId w:val="24"/>
  </w:num>
  <w:num w:numId="18">
    <w:abstractNumId w:val="30"/>
  </w:num>
  <w:num w:numId="19">
    <w:abstractNumId w:val="21"/>
  </w:num>
  <w:num w:numId="20">
    <w:abstractNumId w:val="10"/>
  </w:num>
  <w:num w:numId="21">
    <w:abstractNumId w:val="4"/>
  </w:num>
  <w:num w:numId="22">
    <w:abstractNumId w:val="25"/>
  </w:num>
  <w:num w:numId="23">
    <w:abstractNumId w:val="18"/>
  </w:num>
  <w:num w:numId="24">
    <w:abstractNumId w:val="13"/>
  </w:num>
  <w:num w:numId="25">
    <w:abstractNumId w:val="5"/>
  </w:num>
  <w:num w:numId="26">
    <w:abstractNumId w:val="33"/>
  </w:num>
  <w:num w:numId="27">
    <w:abstractNumId w:val="16"/>
  </w:num>
  <w:num w:numId="28">
    <w:abstractNumId w:val="17"/>
  </w:num>
  <w:num w:numId="29">
    <w:abstractNumId w:val="35"/>
  </w:num>
  <w:num w:numId="30">
    <w:abstractNumId w:val="14"/>
  </w:num>
  <w:num w:numId="31">
    <w:abstractNumId w:val="15"/>
  </w:num>
  <w:num w:numId="32">
    <w:abstractNumId w:val="34"/>
  </w:num>
  <w:num w:numId="33">
    <w:abstractNumId w:val="11"/>
  </w:num>
  <w:num w:numId="34">
    <w:abstractNumId w:val="9"/>
  </w:num>
  <w:num w:numId="35">
    <w:abstractNumId w:val="3"/>
  </w:num>
  <w:num w:numId="36">
    <w:abstractNumId w:val="8"/>
  </w:num>
  <w:num w:numId="37">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4649"/>
    <w:rsid w:val="00030B9B"/>
    <w:rsid w:val="000406FF"/>
    <w:rsid w:val="00057BB2"/>
    <w:rsid w:val="00087AB7"/>
    <w:rsid w:val="000A2AF5"/>
    <w:rsid w:val="000B4191"/>
    <w:rsid w:val="00137908"/>
    <w:rsid w:val="00165826"/>
    <w:rsid w:val="00173E37"/>
    <w:rsid w:val="001E7FB2"/>
    <w:rsid w:val="00201835"/>
    <w:rsid w:val="00214EDE"/>
    <w:rsid w:val="002163B6"/>
    <w:rsid w:val="002304D3"/>
    <w:rsid w:val="0024625B"/>
    <w:rsid w:val="00322FBE"/>
    <w:rsid w:val="003653E5"/>
    <w:rsid w:val="00370703"/>
    <w:rsid w:val="003E03D3"/>
    <w:rsid w:val="00402DE5"/>
    <w:rsid w:val="004A5DCB"/>
    <w:rsid w:val="005A4050"/>
    <w:rsid w:val="005E63E4"/>
    <w:rsid w:val="006063C4"/>
    <w:rsid w:val="00637650"/>
    <w:rsid w:val="0064044F"/>
    <w:rsid w:val="0065500C"/>
    <w:rsid w:val="00686175"/>
    <w:rsid w:val="00704FFA"/>
    <w:rsid w:val="00737836"/>
    <w:rsid w:val="00764FEB"/>
    <w:rsid w:val="0080591A"/>
    <w:rsid w:val="00894D5B"/>
    <w:rsid w:val="008C04B9"/>
    <w:rsid w:val="008C4DB4"/>
    <w:rsid w:val="008E5D2F"/>
    <w:rsid w:val="00930B3D"/>
    <w:rsid w:val="00980858"/>
    <w:rsid w:val="009834CB"/>
    <w:rsid w:val="009D471C"/>
    <w:rsid w:val="00A1055E"/>
    <w:rsid w:val="00A47B8F"/>
    <w:rsid w:val="00A83D6A"/>
    <w:rsid w:val="00AE5C8E"/>
    <w:rsid w:val="00B04649"/>
    <w:rsid w:val="00B72A27"/>
    <w:rsid w:val="00B96F5B"/>
    <w:rsid w:val="00BC5466"/>
    <w:rsid w:val="00BE7F98"/>
    <w:rsid w:val="00CE25F6"/>
    <w:rsid w:val="00DD007C"/>
    <w:rsid w:val="00DE4944"/>
    <w:rsid w:val="00DF35D5"/>
    <w:rsid w:val="00E124F4"/>
    <w:rsid w:val="00E36DAB"/>
    <w:rsid w:val="00E47DD0"/>
    <w:rsid w:val="00E75E2D"/>
    <w:rsid w:val="00EA4A7A"/>
    <w:rsid w:val="00EF131D"/>
    <w:rsid w:val="00F013F0"/>
    <w:rsid w:val="00F72DE5"/>
    <w:rsid w:val="00F978DD"/>
    <w:rsid w:val="00FC35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6AC155-1D45-423C-9B76-2D461DBEB0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14E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14EDE"/>
  </w:style>
  <w:style w:type="paragraph" w:styleId="a5">
    <w:name w:val="footer"/>
    <w:basedOn w:val="a"/>
    <w:link w:val="a6"/>
    <w:uiPriority w:val="99"/>
    <w:unhideWhenUsed/>
    <w:rsid w:val="00214E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14EDE"/>
  </w:style>
  <w:style w:type="table" w:styleId="a7">
    <w:name w:val="Table Grid"/>
    <w:basedOn w:val="a1"/>
    <w:uiPriority w:val="39"/>
    <w:rsid w:val="00402DE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Balloon Text"/>
    <w:basedOn w:val="a"/>
    <w:link w:val="a9"/>
    <w:uiPriority w:val="99"/>
    <w:semiHidden/>
    <w:unhideWhenUsed/>
    <w:rsid w:val="00322FBE"/>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322FBE"/>
    <w:rPr>
      <w:rFonts w:ascii="Segoe UI" w:hAnsi="Segoe UI" w:cs="Segoe UI"/>
      <w:sz w:val="18"/>
      <w:szCs w:val="18"/>
    </w:rPr>
  </w:style>
  <w:style w:type="paragraph" w:styleId="aa">
    <w:name w:val="Normal (Web)"/>
    <w:basedOn w:val="a"/>
    <w:uiPriority w:val="99"/>
    <w:semiHidden/>
    <w:unhideWhenUsed/>
    <w:rsid w:val="000A2AF5"/>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uiPriority w:val="34"/>
    <w:qFormat/>
    <w:rsid w:val="00E47DD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488593">
      <w:bodyDiv w:val="1"/>
      <w:marLeft w:val="0"/>
      <w:marRight w:val="0"/>
      <w:marTop w:val="0"/>
      <w:marBottom w:val="0"/>
      <w:divBdr>
        <w:top w:val="none" w:sz="0" w:space="0" w:color="auto"/>
        <w:left w:val="none" w:sz="0" w:space="0" w:color="auto"/>
        <w:bottom w:val="none" w:sz="0" w:space="0" w:color="auto"/>
        <w:right w:val="none" w:sz="0" w:space="0" w:color="auto"/>
      </w:divBdr>
    </w:div>
    <w:div w:id="1439325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F21E71-B4CD-40EF-A507-E7B57C4F3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3608</Words>
  <Characters>20572</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24132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Содомова</dc:creator>
  <cp:lastModifiedBy>Наталья</cp:lastModifiedBy>
  <cp:revision>4</cp:revision>
  <cp:lastPrinted>2019-10-14T15:59:00Z</cp:lastPrinted>
  <dcterms:created xsi:type="dcterms:W3CDTF">2020-02-13T11:29:00Z</dcterms:created>
  <dcterms:modified xsi:type="dcterms:W3CDTF">2020-02-21T17:07:00Z</dcterms:modified>
</cp:coreProperties>
</file>